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6E77D07F" w:rsidR="00C93DB7" w:rsidRPr="00FA06C6" w:rsidRDefault="00C93DB7" w:rsidP="00C93DB7">
      <w:pPr>
        <w:pStyle w:val="3GPPHeader"/>
        <w:spacing w:after="0"/>
        <w:jc w:val="left"/>
        <w:rPr>
          <w:rFonts w:eastAsia="Malgun Gothic"/>
          <w:lang w:eastAsia="ko-KR"/>
        </w:rPr>
      </w:pPr>
      <w:r w:rsidRPr="00FA06C6">
        <w:t>3GPP TSG-RAN WG2 Meeting #11</w:t>
      </w:r>
      <w:r w:rsidR="00800D85">
        <w:t>5</w:t>
      </w:r>
      <w:r w:rsidRPr="00FA06C6">
        <w:t>-e</w:t>
      </w:r>
      <w:r w:rsidRPr="00FA06C6">
        <w:rPr>
          <w:rFonts w:eastAsia="Malgun Gothic"/>
          <w:lang w:eastAsia="ko-KR"/>
        </w:rPr>
        <w:t xml:space="preserve">                             </w:t>
      </w:r>
      <w:r w:rsidRPr="00FA06C6">
        <w:rPr>
          <w:rFonts w:eastAsia="Malgun Gothic"/>
          <w:lang w:eastAsia="ko-KR"/>
        </w:rPr>
        <w:tab/>
      </w:r>
      <w:r w:rsidR="00145B5C" w:rsidRPr="00145B5C">
        <w:t>R2-2107233</w:t>
      </w:r>
    </w:p>
    <w:p w14:paraId="009DC603" w14:textId="2974483C" w:rsidR="002559DF" w:rsidRPr="00FA06C6" w:rsidRDefault="00C93DB7" w:rsidP="00C93DB7">
      <w:pPr>
        <w:pStyle w:val="Header"/>
        <w:tabs>
          <w:tab w:val="right" w:pos="9639"/>
        </w:tabs>
        <w:rPr>
          <w:noProof w:val="0"/>
          <w:sz w:val="24"/>
          <w:lang w:eastAsia="zh-CN"/>
        </w:rPr>
      </w:pPr>
      <w:r w:rsidRPr="00FA06C6">
        <w:rPr>
          <w:noProof w:val="0"/>
          <w:sz w:val="24"/>
          <w:lang w:eastAsia="zh-CN"/>
        </w:rPr>
        <w:t xml:space="preserve">Online, </w:t>
      </w:r>
      <w:r w:rsidR="00800D85">
        <w:rPr>
          <w:noProof w:val="0"/>
          <w:sz w:val="24"/>
          <w:lang w:eastAsia="zh-CN"/>
        </w:rPr>
        <w:t>Aug</w:t>
      </w:r>
      <w:r w:rsidR="008F61AC" w:rsidRPr="00FA06C6">
        <w:rPr>
          <w:noProof w:val="0"/>
          <w:sz w:val="24"/>
          <w:lang w:eastAsia="zh-CN"/>
        </w:rPr>
        <w:t xml:space="preserve"> </w:t>
      </w:r>
      <w:r w:rsidR="00800D85">
        <w:rPr>
          <w:noProof w:val="0"/>
          <w:sz w:val="24"/>
          <w:lang w:eastAsia="zh-CN"/>
        </w:rPr>
        <w:t>9</w:t>
      </w:r>
      <w:r w:rsidRPr="00FA06C6">
        <w:rPr>
          <w:noProof w:val="0"/>
          <w:sz w:val="24"/>
          <w:lang w:eastAsia="zh-CN"/>
        </w:rPr>
        <w:t xml:space="preserve"> – </w:t>
      </w:r>
      <w:r w:rsidR="00800D85">
        <w:rPr>
          <w:noProof w:val="0"/>
          <w:sz w:val="24"/>
          <w:lang w:eastAsia="zh-CN"/>
        </w:rPr>
        <w:t>Aug</w:t>
      </w:r>
      <w:r w:rsidR="00D70DCC" w:rsidRPr="00FA06C6">
        <w:rPr>
          <w:noProof w:val="0"/>
          <w:sz w:val="24"/>
          <w:lang w:eastAsia="zh-CN"/>
        </w:rPr>
        <w:t xml:space="preserve"> 2</w:t>
      </w:r>
      <w:r w:rsidR="008F61AC" w:rsidRPr="00FA06C6">
        <w:rPr>
          <w:noProof w:val="0"/>
          <w:sz w:val="24"/>
          <w:lang w:eastAsia="zh-CN"/>
        </w:rPr>
        <w:t>7</w:t>
      </w:r>
      <w:r w:rsidRPr="00FA06C6">
        <w:rPr>
          <w:noProof w:val="0"/>
          <w:sz w:val="24"/>
          <w:lang w:eastAsia="zh-CN"/>
        </w:rPr>
        <w:t xml:space="preserve"> 2021</w:t>
      </w:r>
    </w:p>
    <w:p w14:paraId="3FC2195D" w14:textId="77777777" w:rsidR="002559DF" w:rsidRPr="00FA06C6" w:rsidRDefault="002559DF" w:rsidP="002559DF">
      <w:pPr>
        <w:pStyle w:val="3GPPHeader"/>
        <w:spacing w:after="0"/>
        <w:rPr>
          <w:rFonts w:eastAsia="Malgun Gothic"/>
          <w:lang w:eastAsia="ko-KR"/>
        </w:rPr>
      </w:pPr>
      <w:r w:rsidRPr="00FA06C6">
        <w:rPr>
          <w:rFonts w:eastAsia="Malgun Gothic"/>
          <w:lang w:eastAsia="ko-KR"/>
        </w:rPr>
        <w:t xml:space="preserve">                                             </w:t>
      </w:r>
      <w:r w:rsidRPr="00FA06C6">
        <w:rPr>
          <w:bCs/>
        </w:rPr>
        <w:tab/>
      </w:r>
    </w:p>
    <w:p w14:paraId="1453C813" w14:textId="4A1D284C" w:rsidR="002559DF" w:rsidRPr="00FA06C6" w:rsidRDefault="003D3003" w:rsidP="002559DF">
      <w:pPr>
        <w:pStyle w:val="CRCoverPage"/>
        <w:ind w:left="1980" w:hanging="1980"/>
        <w:rPr>
          <w:rFonts w:cs="Arial"/>
          <w:b/>
          <w:bCs/>
          <w:sz w:val="24"/>
        </w:rPr>
      </w:pPr>
      <w:r w:rsidRPr="00FA06C6">
        <w:rPr>
          <w:rFonts w:cs="Arial"/>
          <w:b/>
          <w:bCs/>
          <w:sz w:val="24"/>
        </w:rPr>
        <w:t>Agenda item:</w:t>
      </w:r>
      <w:r w:rsidRPr="00FA06C6">
        <w:rPr>
          <w:rFonts w:cs="Arial"/>
          <w:b/>
          <w:bCs/>
          <w:sz w:val="24"/>
        </w:rPr>
        <w:tab/>
        <w:t>8.1</w:t>
      </w:r>
      <w:r w:rsidR="00A2286A" w:rsidRPr="00FA06C6">
        <w:rPr>
          <w:rFonts w:cs="Arial"/>
          <w:b/>
          <w:bCs/>
          <w:sz w:val="24"/>
        </w:rPr>
        <w:t>.2.</w:t>
      </w:r>
      <w:r w:rsidR="00800D85">
        <w:rPr>
          <w:rFonts w:cs="Arial"/>
          <w:b/>
          <w:bCs/>
          <w:sz w:val="24"/>
        </w:rPr>
        <w:t>2</w:t>
      </w:r>
    </w:p>
    <w:p w14:paraId="6D2F442F" w14:textId="77777777" w:rsidR="002559DF" w:rsidRPr="00FA06C6" w:rsidRDefault="002559DF" w:rsidP="002559DF">
      <w:pPr>
        <w:tabs>
          <w:tab w:val="left" w:pos="1985"/>
        </w:tabs>
        <w:ind w:left="1985" w:hanging="1985"/>
        <w:rPr>
          <w:rFonts w:ascii="Arial" w:hAnsi="Arial" w:cs="Arial"/>
          <w:b/>
          <w:bCs/>
          <w:sz w:val="24"/>
        </w:rPr>
      </w:pPr>
      <w:r w:rsidRPr="00FA06C6">
        <w:rPr>
          <w:rFonts w:ascii="Arial" w:hAnsi="Arial" w:cs="Arial"/>
          <w:b/>
          <w:bCs/>
          <w:sz w:val="24"/>
        </w:rPr>
        <w:t>Source:</w:t>
      </w:r>
      <w:r w:rsidRPr="00FA06C6">
        <w:rPr>
          <w:rFonts w:ascii="Arial" w:hAnsi="Arial" w:cs="Arial"/>
          <w:b/>
          <w:bCs/>
          <w:sz w:val="24"/>
        </w:rPr>
        <w:tab/>
        <w:t>Samsung</w:t>
      </w:r>
    </w:p>
    <w:p w14:paraId="4957C39F" w14:textId="0DF377DC" w:rsidR="002559DF" w:rsidRPr="00FA06C6" w:rsidRDefault="002559DF" w:rsidP="002559DF">
      <w:pPr>
        <w:ind w:left="1985" w:hanging="1985"/>
        <w:rPr>
          <w:rFonts w:ascii="Arial" w:hAnsi="Arial" w:cs="Arial"/>
          <w:b/>
          <w:bCs/>
          <w:sz w:val="24"/>
        </w:rPr>
      </w:pPr>
      <w:r w:rsidRPr="00FA06C6">
        <w:rPr>
          <w:rFonts w:ascii="Arial" w:hAnsi="Arial" w:cs="Arial"/>
          <w:b/>
          <w:bCs/>
          <w:sz w:val="24"/>
        </w:rPr>
        <w:t>Title:</w:t>
      </w:r>
      <w:r w:rsidRPr="00FA06C6">
        <w:rPr>
          <w:rFonts w:ascii="Arial" w:hAnsi="Arial" w:cs="Arial"/>
          <w:b/>
          <w:bCs/>
          <w:sz w:val="24"/>
        </w:rPr>
        <w:tab/>
      </w:r>
      <w:r w:rsidR="00800D85">
        <w:rPr>
          <w:rFonts w:ascii="Arial" w:hAnsi="Arial" w:cs="Arial"/>
          <w:b/>
          <w:bCs/>
          <w:sz w:val="24"/>
        </w:rPr>
        <w:t>MBS Power Saving and</w:t>
      </w:r>
      <w:r w:rsidR="000E36AC">
        <w:rPr>
          <w:rFonts w:ascii="Arial" w:hAnsi="Arial" w:cs="Arial"/>
          <w:b/>
          <w:bCs/>
          <w:sz w:val="24"/>
        </w:rPr>
        <w:t xml:space="preserve"> Scheduling </w:t>
      </w:r>
      <w:r w:rsidR="00A2286A" w:rsidRPr="00FA06C6">
        <w:rPr>
          <w:rFonts w:ascii="Arial" w:hAnsi="Arial" w:cs="Arial"/>
          <w:b/>
          <w:bCs/>
          <w:sz w:val="24"/>
        </w:rPr>
        <w:t>Aspects</w:t>
      </w:r>
    </w:p>
    <w:p w14:paraId="46F8910A" w14:textId="77777777" w:rsidR="002559DF" w:rsidRPr="00FA06C6" w:rsidRDefault="002559DF" w:rsidP="002559DF">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00E6D990" w:rsidR="002559DF" w:rsidRDefault="002559DF" w:rsidP="002559DF">
      <w:pPr>
        <w:pStyle w:val="Heading1"/>
      </w:pPr>
      <w:r w:rsidRPr="00FA06C6">
        <w:t>Introduction</w:t>
      </w:r>
    </w:p>
    <w:p w14:paraId="33350DCE" w14:textId="2BAFC3DB" w:rsidR="00800D85" w:rsidRPr="00800D85" w:rsidRDefault="00800D85" w:rsidP="00800D85">
      <w:pPr>
        <w:rPr>
          <w:lang w:val="en-US"/>
        </w:rPr>
      </w:pPr>
      <w:r>
        <w:rPr>
          <w:lang w:val="en-US"/>
        </w:rPr>
        <w:t>In RAN2#114-e meeting [1], following agreements were made related to DRX operation for MBS services</w:t>
      </w:r>
    </w:p>
    <w:tbl>
      <w:tblPr>
        <w:tblStyle w:val="TableGrid"/>
        <w:tblW w:w="0" w:type="auto"/>
        <w:tblLook w:val="04A0" w:firstRow="1" w:lastRow="0" w:firstColumn="1" w:lastColumn="0" w:noHBand="0" w:noVBand="1"/>
      </w:tblPr>
      <w:tblGrid>
        <w:gridCol w:w="9016"/>
      </w:tblGrid>
      <w:tr w:rsidR="00800D85" w14:paraId="3CACB183" w14:textId="77777777" w:rsidTr="00800D85">
        <w:tc>
          <w:tcPr>
            <w:tcW w:w="9016" w:type="dxa"/>
          </w:tcPr>
          <w:p w14:paraId="4822B3C0" w14:textId="77777777" w:rsidR="00800D85" w:rsidRPr="00800D85" w:rsidRDefault="00800D85" w:rsidP="00A042AF">
            <w:pPr>
              <w:pStyle w:val="Agreement"/>
              <w:numPr>
                <w:ilvl w:val="0"/>
                <w:numId w:val="7"/>
              </w:numPr>
              <w:spacing w:line="240" w:lineRule="auto"/>
              <w:rPr>
                <w:rFonts w:ascii="Times New Roman" w:hAnsi="Times New Roman"/>
              </w:rPr>
            </w:pPr>
            <w:r w:rsidRPr="00800D85">
              <w:rPr>
                <w:rFonts w:ascii="Times New Roman" w:hAnsi="Times New Roman"/>
              </w:rPr>
              <w:t>For NR MBS delivery mode 2, LTE SC-PTM DRX scheme is used as baseline.</w:t>
            </w:r>
          </w:p>
          <w:p w14:paraId="76569953" w14:textId="690E528C" w:rsidR="00800D85" w:rsidRPr="00800D85" w:rsidRDefault="00800D85" w:rsidP="00A042AF">
            <w:pPr>
              <w:pStyle w:val="Agreement"/>
              <w:numPr>
                <w:ilvl w:val="0"/>
                <w:numId w:val="7"/>
              </w:numPr>
              <w:spacing w:line="240" w:lineRule="auto"/>
              <w:rPr>
                <w:rFonts w:ascii="Times New Roman" w:hAnsi="Times New Roman"/>
              </w:rPr>
            </w:pPr>
            <w:r w:rsidRPr="00800D85">
              <w:rPr>
                <w:rFonts w:ascii="Times New Roman" w:hAnsi="Times New Roman"/>
              </w:rPr>
              <w:t xml:space="preserve">FFS whether </w:t>
            </w:r>
            <w:r w:rsidR="00A7771C">
              <w:rPr>
                <w:rFonts w:ascii="Times New Roman" w:hAnsi="Times New Roman"/>
              </w:rPr>
              <w:t>fo</w:t>
            </w:r>
            <w:r w:rsidRPr="00800D85">
              <w:rPr>
                <w:rFonts w:ascii="Times New Roman" w:hAnsi="Times New Roman"/>
              </w:rPr>
              <w:t>r PTM transmission of NR MBS, DRX scheme is independent of DRX for unicast transmission, e.g. supported on a per G-RNTI basis</w:t>
            </w:r>
          </w:p>
          <w:p w14:paraId="0CF8B7B7" w14:textId="3A21FA25" w:rsidR="00800D85" w:rsidRDefault="00800D85" w:rsidP="00A042AF">
            <w:pPr>
              <w:pStyle w:val="Agreement"/>
              <w:numPr>
                <w:ilvl w:val="0"/>
                <w:numId w:val="7"/>
              </w:numPr>
              <w:spacing w:line="240" w:lineRule="auto"/>
              <w:rPr>
                <w:rFonts w:eastAsia="Malgun Gothic"/>
                <w:lang w:val="en-IN" w:eastAsia="ko-KR"/>
              </w:rPr>
            </w:pPr>
            <w:r w:rsidRPr="00800D85">
              <w:rPr>
                <w:rFonts w:ascii="Times New Roman" w:hAnsi="Times New Roman"/>
              </w:rPr>
              <w:t xml:space="preserve">FFS whether </w:t>
            </w:r>
            <w:r w:rsidR="00A7771C">
              <w:rPr>
                <w:rFonts w:ascii="Times New Roman" w:hAnsi="Times New Roman"/>
              </w:rPr>
              <w:t>f</w:t>
            </w:r>
            <w:r w:rsidRPr="00800D85">
              <w:rPr>
                <w:rFonts w:ascii="Times New Roman" w:hAnsi="Times New Roman"/>
              </w:rPr>
              <w:t>or PTP transmission, DRX operation for unicast transmission is reused.</w:t>
            </w:r>
            <w:r w:rsidRPr="00CC3064">
              <w:t xml:space="preserve"> </w:t>
            </w:r>
          </w:p>
        </w:tc>
      </w:tr>
    </w:tbl>
    <w:p w14:paraId="1611355E" w14:textId="77777777" w:rsidR="003779D7" w:rsidRDefault="003779D7" w:rsidP="002559DF">
      <w:pPr>
        <w:rPr>
          <w:rFonts w:eastAsia="Malgun Gothic"/>
          <w:lang w:val="en-IN" w:eastAsia="ko-KR"/>
        </w:rPr>
      </w:pPr>
    </w:p>
    <w:p w14:paraId="7B6905A2" w14:textId="6EC8527B" w:rsidR="00C341E6" w:rsidRPr="00FA06C6" w:rsidRDefault="00310D37" w:rsidP="002559DF">
      <w:pPr>
        <w:rPr>
          <w:rFonts w:eastAsia="Malgun Gothic"/>
          <w:lang w:val="x-none" w:eastAsia="ko-KR"/>
        </w:rPr>
      </w:pPr>
      <w:r w:rsidRPr="00FA06C6">
        <w:rPr>
          <w:rFonts w:eastAsia="Malgun Gothic"/>
          <w:lang w:val="en-IN" w:eastAsia="ko-KR"/>
        </w:rPr>
        <w:t>Paper</w:t>
      </w:r>
      <w:r w:rsidR="002559DF" w:rsidRPr="00FA06C6">
        <w:rPr>
          <w:rFonts w:eastAsia="Malgun Gothic"/>
          <w:lang w:val="x-none" w:eastAsia="ko-KR"/>
        </w:rPr>
        <w:t xml:space="preserve"> </w:t>
      </w:r>
      <w:r w:rsidR="00ED1738" w:rsidRPr="00FA06C6">
        <w:rPr>
          <w:rFonts w:eastAsia="Malgun Gothic"/>
          <w:lang w:val="en-IN" w:eastAsia="ko-KR"/>
        </w:rPr>
        <w:t>discuss</w:t>
      </w:r>
      <w:r w:rsidRPr="00FA06C6">
        <w:rPr>
          <w:rFonts w:eastAsia="Malgun Gothic"/>
          <w:lang w:val="en-IN" w:eastAsia="ko-KR"/>
        </w:rPr>
        <w:t>es</w:t>
      </w:r>
      <w:r w:rsidR="00261F7A" w:rsidRPr="00FA06C6">
        <w:rPr>
          <w:rFonts w:eastAsia="Malgun Gothic"/>
          <w:lang w:val="en-IN" w:eastAsia="ko-KR"/>
        </w:rPr>
        <w:t xml:space="preserve"> </w:t>
      </w:r>
      <w:r w:rsidR="00800D85">
        <w:rPr>
          <w:rFonts w:eastAsia="Malgun Gothic"/>
          <w:lang w:val="en-IN" w:eastAsia="ko-KR"/>
        </w:rPr>
        <w:t>further, the</w:t>
      </w:r>
      <w:r w:rsidR="001B1413" w:rsidRPr="00FA06C6">
        <w:rPr>
          <w:rFonts w:eastAsia="Malgun Gothic"/>
          <w:lang w:val="en-IN" w:eastAsia="ko-KR"/>
        </w:rPr>
        <w:t xml:space="preserve"> issues related to </w:t>
      </w:r>
      <w:r w:rsidR="00800D85">
        <w:rPr>
          <w:rFonts w:eastAsia="Malgun Gothic"/>
          <w:lang w:val="en-IN" w:eastAsia="ko-KR"/>
        </w:rPr>
        <w:t>power saving</w:t>
      </w:r>
      <w:r w:rsidR="009F1BDE" w:rsidRPr="00FA06C6">
        <w:rPr>
          <w:rFonts w:eastAsia="Malgun Gothic"/>
          <w:lang w:val="en-IN" w:eastAsia="ko-KR"/>
        </w:rPr>
        <w:t xml:space="preserve"> </w:t>
      </w:r>
      <w:r w:rsidR="000529D3">
        <w:rPr>
          <w:rFonts w:eastAsia="Malgun Gothic"/>
          <w:lang w:val="en-IN" w:eastAsia="ko-KR"/>
        </w:rPr>
        <w:t xml:space="preserve">and scheduling aspects </w:t>
      </w:r>
      <w:r w:rsidR="009F1BDE" w:rsidRPr="00FA06C6">
        <w:rPr>
          <w:rFonts w:eastAsia="Malgun Gothic"/>
          <w:lang w:val="en-IN" w:eastAsia="ko-KR"/>
        </w:rPr>
        <w:t>for MBS services</w:t>
      </w:r>
      <w:r w:rsidR="002559DF" w:rsidRPr="00FA06C6">
        <w:rPr>
          <w:rFonts w:eastAsia="Malgun Gothic"/>
          <w:lang w:val="x-none" w:eastAsia="ko-KR"/>
        </w:rPr>
        <w:t>.</w:t>
      </w:r>
    </w:p>
    <w:p w14:paraId="070A2445" w14:textId="77777777" w:rsidR="002559DF" w:rsidRPr="00FA06C6" w:rsidRDefault="002559DF" w:rsidP="002559DF">
      <w:pPr>
        <w:pStyle w:val="Heading1"/>
      </w:pPr>
      <w:r w:rsidRPr="00FA06C6">
        <w:t>Discussion</w:t>
      </w:r>
    </w:p>
    <w:p w14:paraId="178B3E3D" w14:textId="47FCF00B" w:rsidR="00AE3050" w:rsidRDefault="004B0AB2" w:rsidP="00AE3050">
      <w:pPr>
        <w:pStyle w:val="Heading2"/>
        <w:rPr>
          <w:rFonts w:eastAsia="Malgun Gothic"/>
          <w:lang w:eastAsia="ko-KR"/>
        </w:rPr>
      </w:pPr>
      <w:r>
        <w:rPr>
          <w:rFonts w:eastAsia="Malgun Gothic"/>
          <w:lang w:eastAsia="ko-KR"/>
        </w:rPr>
        <w:t>DRX for MBS</w:t>
      </w:r>
    </w:p>
    <w:p w14:paraId="36485D61" w14:textId="2C51E7C7" w:rsidR="00BD34B9" w:rsidRPr="00BD34B9" w:rsidRDefault="00BD34B9" w:rsidP="008F61AC">
      <w:pPr>
        <w:rPr>
          <w:rFonts w:eastAsia="Malgun Gothic"/>
          <w:b/>
          <w:u w:val="single"/>
          <w:lang w:val="en-US" w:eastAsia="ko-KR"/>
        </w:rPr>
      </w:pPr>
      <w:r w:rsidRPr="00BD34B9">
        <w:rPr>
          <w:rFonts w:eastAsia="Malgun Gothic"/>
          <w:b/>
          <w:u w:val="single"/>
          <w:lang w:val="en-US" w:eastAsia="ko-KR"/>
        </w:rPr>
        <w:t xml:space="preserve">Delivery Mode 2 – DRX for PTM </w:t>
      </w:r>
    </w:p>
    <w:p w14:paraId="0CAEABCD" w14:textId="1BFC6289" w:rsidR="008F61AC" w:rsidRPr="00FA06C6" w:rsidRDefault="008F61AC" w:rsidP="008F61AC">
      <w:pPr>
        <w:rPr>
          <w:rFonts w:eastAsia="Malgun Gothic"/>
          <w:lang w:val="en-US" w:eastAsia="ko-KR"/>
        </w:rPr>
      </w:pPr>
      <w:r w:rsidRPr="00FA06C6">
        <w:rPr>
          <w:rFonts w:eastAsia="Malgun Gothic"/>
          <w:lang w:val="en-US" w:eastAsia="ko-KR"/>
        </w:rPr>
        <w:t xml:space="preserve">Adhering to </w:t>
      </w:r>
      <w:r w:rsidR="00A96177">
        <w:rPr>
          <w:rFonts w:eastAsia="Malgun Gothic"/>
          <w:lang w:val="en-US" w:eastAsia="ko-KR"/>
        </w:rPr>
        <w:t xml:space="preserve">LTE </w:t>
      </w:r>
      <w:r w:rsidRPr="00FA06C6">
        <w:rPr>
          <w:rFonts w:eastAsia="Malgun Gothic"/>
          <w:lang w:val="en-US" w:eastAsia="ko-KR"/>
        </w:rPr>
        <w:t>SC</w:t>
      </w:r>
      <w:r w:rsidR="00C16166">
        <w:rPr>
          <w:rFonts w:eastAsia="Malgun Gothic"/>
          <w:lang w:val="en-US" w:eastAsia="ko-KR"/>
        </w:rPr>
        <w:t>-</w:t>
      </w:r>
      <w:r w:rsidRPr="00FA06C6">
        <w:rPr>
          <w:rFonts w:eastAsia="Malgun Gothic"/>
          <w:lang w:val="en-US" w:eastAsia="ko-KR"/>
        </w:rPr>
        <w:t xml:space="preserve">PTM principle, </w:t>
      </w:r>
      <w:r w:rsidR="003C495A">
        <w:rPr>
          <w:rFonts w:eastAsia="Malgun Gothic"/>
          <w:lang w:val="en-US" w:eastAsia="ko-KR"/>
        </w:rPr>
        <w:t xml:space="preserve">for DM2 </w:t>
      </w:r>
      <w:r w:rsidRPr="00FA06C6">
        <w:rPr>
          <w:rFonts w:eastAsia="Malgun Gothic"/>
          <w:lang w:val="en-US" w:eastAsia="ko-KR"/>
        </w:rPr>
        <w:t>each MBS session can have a service specific DRX</w:t>
      </w:r>
      <w:r w:rsidR="009B5A01">
        <w:rPr>
          <w:rFonts w:eastAsia="Malgun Gothic"/>
          <w:lang w:val="en-US" w:eastAsia="ko-KR"/>
        </w:rPr>
        <w:t xml:space="preserve"> configuration</w:t>
      </w:r>
      <w:r w:rsidRPr="00FA06C6">
        <w:rPr>
          <w:rFonts w:eastAsia="Malgun Gothic"/>
          <w:lang w:val="en-US" w:eastAsia="ko-KR"/>
        </w:rPr>
        <w:t xml:space="preserve"> for reception with PTM mode and is associated with a specific G-RNTI. </w:t>
      </w:r>
      <w:r w:rsidR="009B5A01">
        <w:rPr>
          <w:rFonts w:eastAsia="Malgun Gothic"/>
          <w:lang w:val="en-US" w:eastAsia="ko-KR"/>
        </w:rPr>
        <w:t>However, t</w:t>
      </w:r>
      <w:r w:rsidRPr="00FA06C6">
        <w:rPr>
          <w:rFonts w:eastAsia="Malgun Gothic"/>
          <w:lang w:val="en-US" w:eastAsia="ko-KR"/>
        </w:rPr>
        <w:t xml:space="preserve">here are </w:t>
      </w:r>
      <w:r w:rsidR="00073332">
        <w:rPr>
          <w:rFonts w:eastAsia="Malgun Gothic"/>
          <w:lang w:val="en-US" w:eastAsia="ko-KR"/>
        </w:rPr>
        <w:t>some</w:t>
      </w:r>
      <w:r w:rsidRPr="00FA06C6">
        <w:rPr>
          <w:rFonts w:eastAsia="Malgun Gothic"/>
          <w:lang w:val="en-US" w:eastAsia="ko-KR"/>
        </w:rPr>
        <w:t xml:space="preserve"> important aspects that need to be </w:t>
      </w:r>
      <w:r w:rsidR="009B5A01">
        <w:rPr>
          <w:rFonts w:eastAsia="Malgun Gothic"/>
          <w:lang w:val="en-US" w:eastAsia="ko-KR"/>
        </w:rPr>
        <w:t xml:space="preserve">further </w:t>
      </w:r>
      <w:r w:rsidRPr="00FA06C6">
        <w:rPr>
          <w:rFonts w:eastAsia="Malgun Gothic"/>
          <w:lang w:val="en-US" w:eastAsia="ko-KR"/>
        </w:rPr>
        <w:t>considered.</w:t>
      </w:r>
    </w:p>
    <w:p w14:paraId="108145FE" w14:textId="028261CF" w:rsidR="00073332" w:rsidRDefault="008F61AC" w:rsidP="004B0AB2">
      <w:pPr>
        <w:rPr>
          <w:rFonts w:eastAsia="Malgun Gothic"/>
          <w:lang w:val="en-US" w:eastAsia="ko-KR"/>
        </w:rPr>
      </w:pPr>
      <w:r w:rsidRPr="004B0AB2">
        <w:rPr>
          <w:rFonts w:eastAsia="Malgun Gothic"/>
          <w:lang w:val="en-US" w:eastAsia="ko-KR"/>
        </w:rPr>
        <w:t>There may be a large number of broadcast services</w:t>
      </w:r>
      <w:r w:rsidR="00A96177">
        <w:rPr>
          <w:rFonts w:eastAsia="Malgun Gothic"/>
          <w:lang w:val="en-US" w:eastAsia="ko-KR"/>
        </w:rPr>
        <w:t xml:space="preserve"> </w:t>
      </w:r>
      <w:r w:rsidR="00C16166">
        <w:rPr>
          <w:rFonts w:eastAsia="Malgun Gothic"/>
          <w:lang w:val="en-US" w:eastAsia="ko-KR"/>
        </w:rPr>
        <w:t>(</w:t>
      </w:r>
      <w:r w:rsidR="00A96177">
        <w:rPr>
          <w:rFonts w:eastAsia="Malgun Gothic"/>
          <w:lang w:val="en-US" w:eastAsia="ko-KR"/>
        </w:rPr>
        <w:t xml:space="preserve">e.g. LTE </w:t>
      </w:r>
      <w:r w:rsidRPr="004B0AB2">
        <w:rPr>
          <w:rFonts w:eastAsia="Malgun Gothic"/>
          <w:lang w:val="en-US" w:eastAsia="ko-KR"/>
        </w:rPr>
        <w:t>SC-PTM considered max 102</w:t>
      </w:r>
      <w:r w:rsidR="004B0AB2" w:rsidRPr="004B0AB2">
        <w:rPr>
          <w:rFonts w:eastAsia="Malgun Gothic"/>
          <w:lang w:val="en-US" w:eastAsia="ko-KR"/>
        </w:rPr>
        <w:t>4</w:t>
      </w:r>
      <w:r w:rsidRPr="004B0AB2">
        <w:rPr>
          <w:rFonts w:eastAsia="Malgun Gothic"/>
          <w:lang w:val="en-US" w:eastAsia="ko-KR"/>
        </w:rPr>
        <w:t xml:space="preserve"> ser</w:t>
      </w:r>
      <w:r w:rsidR="00A96177">
        <w:rPr>
          <w:rFonts w:eastAsia="Malgun Gothic"/>
          <w:lang w:val="en-US" w:eastAsia="ko-KR"/>
        </w:rPr>
        <w:t>vices</w:t>
      </w:r>
      <w:r w:rsidR="00C16166">
        <w:rPr>
          <w:rFonts w:eastAsia="Malgun Gothic"/>
          <w:lang w:val="en-US" w:eastAsia="ko-KR"/>
        </w:rPr>
        <w:t>)</w:t>
      </w:r>
      <w:r w:rsidRPr="004B0AB2">
        <w:rPr>
          <w:rFonts w:eastAsia="Malgun Gothic"/>
          <w:lang w:val="en-US" w:eastAsia="ko-KR"/>
        </w:rPr>
        <w:t xml:space="preserve">. </w:t>
      </w:r>
      <w:r w:rsidR="00A96177">
        <w:rPr>
          <w:rFonts w:eastAsia="Malgun Gothic"/>
          <w:lang w:val="en-US" w:eastAsia="ko-KR"/>
        </w:rPr>
        <w:t xml:space="preserve">It is reasonable to consider </w:t>
      </w:r>
      <w:r w:rsidR="00A75B1C">
        <w:rPr>
          <w:rFonts w:eastAsia="Malgun Gothic"/>
          <w:lang w:val="en-US" w:eastAsia="ko-KR"/>
        </w:rPr>
        <w:t>NR</w:t>
      </w:r>
      <w:r w:rsidR="00A96177">
        <w:rPr>
          <w:rFonts w:eastAsia="Malgun Gothic"/>
          <w:lang w:val="en-US" w:eastAsia="ko-KR"/>
        </w:rPr>
        <w:t xml:space="preserve"> MBS </w:t>
      </w:r>
      <w:r w:rsidR="00F41C51">
        <w:rPr>
          <w:rFonts w:eastAsia="Malgun Gothic"/>
          <w:lang w:val="en-US" w:eastAsia="ko-KR"/>
        </w:rPr>
        <w:t>should</w:t>
      </w:r>
      <w:r w:rsidR="00A96177">
        <w:rPr>
          <w:rFonts w:eastAsia="Malgun Gothic"/>
          <w:lang w:val="en-US" w:eastAsia="ko-KR"/>
        </w:rPr>
        <w:t xml:space="preserve"> </w:t>
      </w:r>
      <w:r w:rsidR="00F41C51">
        <w:rPr>
          <w:rFonts w:eastAsia="Malgun Gothic"/>
          <w:lang w:val="en-US" w:eastAsia="ko-KR"/>
        </w:rPr>
        <w:t xml:space="preserve">possibly </w:t>
      </w:r>
      <w:r w:rsidR="00A96177">
        <w:rPr>
          <w:rFonts w:eastAsia="Malgun Gothic"/>
          <w:lang w:val="en-US" w:eastAsia="ko-KR"/>
        </w:rPr>
        <w:t xml:space="preserve">have same number of </w:t>
      </w:r>
      <w:r w:rsidR="009B5A01">
        <w:rPr>
          <w:rFonts w:eastAsia="Malgun Gothic"/>
          <w:lang w:val="en-US" w:eastAsia="ko-KR"/>
        </w:rPr>
        <w:t xml:space="preserve">broadcast </w:t>
      </w:r>
      <w:r w:rsidR="00A96177">
        <w:rPr>
          <w:rFonts w:eastAsia="Malgun Gothic"/>
          <w:lang w:val="en-US" w:eastAsia="ko-KR"/>
        </w:rPr>
        <w:t xml:space="preserve">services. Notably, </w:t>
      </w:r>
      <w:r w:rsidR="00C16166" w:rsidRPr="00C16166">
        <w:rPr>
          <w:rFonts w:eastAsia="Malgun Gothic"/>
          <w:i/>
          <w:lang w:val="en-US" w:eastAsia="ko-KR"/>
        </w:rPr>
        <w:t>SCPTMConfiguration</w:t>
      </w:r>
      <w:r w:rsidR="00C16166">
        <w:rPr>
          <w:rFonts w:eastAsia="Malgun Gothic"/>
          <w:lang w:val="en-US" w:eastAsia="ko-KR"/>
        </w:rPr>
        <w:t xml:space="preserve"> </w:t>
      </w:r>
      <w:r w:rsidR="001C7727">
        <w:rPr>
          <w:rFonts w:eastAsia="Malgun Gothic"/>
          <w:lang w:val="en-US" w:eastAsia="ko-KR"/>
        </w:rPr>
        <w:t xml:space="preserve">message over </w:t>
      </w:r>
      <w:r w:rsidR="00A96177">
        <w:rPr>
          <w:rFonts w:eastAsia="Malgun Gothic"/>
          <w:lang w:val="en-US" w:eastAsia="ko-KR"/>
        </w:rPr>
        <w:t>SC-MCCH in LTE</w:t>
      </w:r>
      <w:r w:rsidR="00C16166">
        <w:rPr>
          <w:rFonts w:eastAsia="Malgun Gothic"/>
          <w:lang w:val="en-US" w:eastAsia="ko-KR"/>
        </w:rPr>
        <w:t xml:space="preserve"> SC-PTM</w:t>
      </w:r>
      <w:r w:rsidR="00A96177">
        <w:rPr>
          <w:rFonts w:eastAsia="Malgun Gothic"/>
          <w:lang w:val="en-US" w:eastAsia="ko-KR"/>
        </w:rPr>
        <w:t xml:space="preserve"> was not bounded in size</w:t>
      </w:r>
      <w:r w:rsidR="00F41C51">
        <w:rPr>
          <w:rFonts w:eastAsia="Malgun Gothic"/>
          <w:lang w:val="en-US" w:eastAsia="ko-KR"/>
        </w:rPr>
        <w:t xml:space="preserve"> (size could be roughly about 13K bytes)</w:t>
      </w:r>
      <w:r w:rsidR="00A96177">
        <w:rPr>
          <w:rFonts w:eastAsia="Malgun Gothic"/>
          <w:lang w:val="en-US" w:eastAsia="ko-KR"/>
        </w:rPr>
        <w:t xml:space="preserve">. However, there are </w:t>
      </w:r>
      <w:r w:rsidR="000B0B77">
        <w:rPr>
          <w:rFonts w:eastAsia="Malgun Gothic"/>
          <w:lang w:val="en-US" w:eastAsia="ko-KR"/>
        </w:rPr>
        <w:t xml:space="preserve">“new </w:t>
      </w:r>
      <w:r w:rsidR="00A96177">
        <w:rPr>
          <w:rFonts w:eastAsia="Malgun Gothic"/>
          <w:lang w:val="en-US" w:eastAsia="ko-KR"/>
        </w:rPr>
        <w:t>constraints</w:t>
      </w:r>
      <w:r w:rsidR="000B0B77">
        <w:rPr>
          <w:rFonts w:eastAsia="Malgun Gothic"/>
          <w:lang w:val="en-US" w:eastAsia="ko-KR"/>
        </w:rPr>
        <w:t>”</w:t>
      </w:r>
      <w:r w:rsidR="00A96177">
        <w:rPr>
          <w:rFonts w:eastAsia="Malgun Gothic"/>
          <w:lang w:val="en-US" w:eastAsia="ko-KR"/>
        </w:rPr>
        <w:t xml:space="preserve"> for</w:t>
      </w:r>
      <w:r w:rsidR="003C495A">
        <w:rPr>
          <w:rFonts w:eastAsia="Malgun Gothic"/>
          <w:lang w:val="en-US" w:eastAsia="ko-KR"/>
        </w:rPr>
        <w:t xml:space="preserve"> RRC </w:t>
      </w:r>
      <w:r w:rsidR="0032429A">
        <w:rPr>
          <w:rFonts w:eastAsia="Malgun Gothic"/>
          <w:lang w:val="en-US" w:eastAsia="ko-KR"/>
        </w:rPr>
        <w:t xml:space="preserve">message </w:t>
      </w:r>
      <w:r w:rsidR="00533E58">
        <w:rPr>
          <w:rFonts w:eastAsia="Malgun Gothic"/>
          <w:lang w:val="en-US" w:eastAsia="ko-KR"/>
        </w:rPr>
        <w:t xml:space="preserve">over MCCH </w:t>
      </w:r>
      <w:r w:rsidR="003C495A">
        <w:rPr>
          <w:rFonts w:eastAsia="Malgun Gothic"/>
          <w:lang w:val="en-US" w:eastAsia="ko-KR"/>
        </w:rPr>
        <w:t xml:space="preserve">(e.g. </w:t>
      </w:r>
      <w:r w:rsidR="00D14ED6" w:rsidRPr="00D14ED6">
        <w:rPr>
          <w:i/>
          <w:noProof/>
          <w:lang w:eastAsia="en-GB"/>
        </w:rPr>
        <w:t>MBSBroadcastConfiguration</w:t>
      </w:r>
      <w:r w:rsidR="003C495A">
        <w:rPr>
          <w:i/>
          <w:noProof/>
          <w:lang w:eastAsia="en-GB"/>
        </w:rPr>
        <w:t>)</w:t>
      </w:r>
      <w:r w:rsidR="00A96177" w:rsidRPr="00D14ED6">
        <w:rPr>
          <w:rFonts w:eastAsia="Malgun Gothic"/>
          <w:i/>
          <w:lang w:val="en-US" w:eastAsia="ko-KR"/>
        </w:rPr>
        <w:t xml:space="preserve"> </w:t>
      </w:r>
      <w:r w:rsidR="00D14ED6" w:rsidRPr="00D14ED6">
        <w:rPr>
          <w:rFonts w:eastAsia="Malgun Gothic"/>
          <w:lang w:val="en-US" w:eastAsia="ko-KR"/>
        </w:rPr>
        <w:t xml:space="preserve">in </w:t>
      </w:r>
      <w:r w:rsidR="00A75B1C" w:rsidRPr="00D14ED6">
        <w:rPr>
          <w:rFonts w:eastAsia="Malgun Gothic"/>
          <w:lang w:val="en-US" w:eastAsia="ko-KR"/>
        </w:rPr>
        <w:t>NR</w:t>
      </w:r>
      <w:r w:rsidR="00A96177">
        <w:rPr>
          <w:rFonts w:eastAsia="Malgun Gothic"/>
          <w:lang w:val="en-US" w:eastAsia="ko-KR"/>
        </w:rPr>
        <w:t xml:space="preserve"> MBS</w:t>
      </w:r>
      <w:r w:rsidR="00A75B1C">
        <w:rPr>
          <w:rFonts w:eastAsia="Malgun Gothic"/>
          <w:lang w:val="en-US" w:eastAsia="ko-KR"/>
        </w:rPr>
        <w:t xml:space="preserve">, </w:t>
      </w:r>
      <w:r w:rsidR="004905A5">
        <w:rPr>
          <w:rFonts w:eastAsia="Malgun Gothic"/>
          <w:lang w:val="en-US" w:eastAsia="ko-KR"/>
        </w:rPr>
        <w:t>captured as below observations:</w:t>
      </w:r>
      <w:r w:rsidR="00A96177">
        <w:rPr>
          <w:rFonts w:eastAsia="Malgun Gothic"/>
          <w:lang w:val="en-US" w:eastAsia="ko-KR"/>
        </w:rPr>
        <w:t xml:space="preserve"> </w:t>
      </w:r>
    </w:p>
    <w:p w14:paraId="695814C0" w14:textId="02834CCA" w:rsidR="00073332" w:rsidRPr="004905A5" w:rsidRDefault="004905A5" w:rsidP="004905A5">
      <w:pPr>
        <w:ind w:left="720"/>
        <w:rPr>
          <w:rFonts w:eastAsia="Malgun Gothic"/>
          <w:lang w:val="en-US" w:eastAsia="ko-KR"/>
        </w:rPr>
      </w:pPr>
      <w:r w:rsidRPr="004905A5">
        <w:rPr>
          <w:rFonts w:eastAsia="Malgun Gothic"/>
          <w:b/>
          <w:lang w:val="en-US" w:eastAsia="ko-KR"/>
        </w:rPr>
        <w:t>Observation 1:</w:t>
      </w:r>
      <w:r w:rsidRPr="004905A5">
        <w:rPr>
          <w:rFonts w:eastAsia="Malgun Gothic"/>
          <w:lang w:val="en-US" w:eastAsia="ko-KR"/>
        </w:rPr>
        <w:t xml:space="preserve"> </w:t>
      </w:r>
      <w:r w:rsidR="00073332" w:rsidRPr="004905A5">
        <w:rPr>
          <w:rFonts w:eastAsia="Malgun Gothic"/>
          <w:lang w:val="en-US" w:eastAsia="ko-KR"/>
        </w:rPr>
        <w:t xml:space="preserve">PDCP </w:t>
      </w:r>
      <w:r w:rsidR="00A75B1C" w:rsidRPr="004905A5">
        <w:rPr>
          <w:rFonts w:eastAsia="Malgun Gothic"/>
          <w:lang w:val="en-US" w:eastAsia="ko-KR"/>
        </w:rPr>
        <w:t xml:space="preserve">layer is applicable for NR MBS stack in DM2 and </w:t>
      </w:r>
      <w:r w:rsidR="001C7727" w:rsidRPr="004905A5">
        <w:rPr>
          <w:rFonts w:eastAsia="Malgun Gothic"/>
          <w:lang w:val="en-US" w:eastAsia="ko-KR"/>
        </w:rPr>
        <w:t xml:space="preserve">message over </w:t>
      </w:r>
      <w:r w:rsidR="00A75B1C" w:rsidRPr="004905A5">
        <w:rPr>
          <w:rFonts w:eastAsia="Malgun Gothic"/>
          <w:lang w:val="en-US" w:eastAsia="ko-KR"/>
        </w:rPr>
        <w:t xml:space="preserve">MCCH is </w:t>
      </w:r>
      <w:r w:rsidR="001C7727" w:rsidRPr="004905A5">
        <w:rPr>
          <w:rFonts w:eastAsia="Malgun Gothic"/>
          <w:lang w:val="en-US" w:eastAsia="ko-KR"/>
        </w:rPr>
        <w:t xml:space="preserve">now </w:t>
      </w:r>
      <w:r w:rsidR="00A75B1C" w:rsidRPr="004905A5">
        <w:rPr>
          <w:rFonts w:eastAsia="Malgun Gothic"/>
          <w:lang w:val="en-US" w:eastAsia="ko-KR"/>
        </w:rPr>
        <w:t>subject to max</w:t>
      </w:r>
      <w:r w:rsidR="00C15E8B" w:rsidRPr="004905A5">
        <w:rPr>
          <w:rFonts w:eastAsia="Malgun Gothic"/>
          <w:lang w:val="en-US" w:eastAsia="ko-KR"/>
        </w:rPr>
        <w:t>imum</w:t>
      </w:r>
      <w:r w:rsidR="00A75B1C" w:rsidRPr="004905A5">
        <w:rPr>
          <w:rFonts w:eastAsia="Malgun Gothic"/>
          <w:lang w:val="en-US" w:eastAsia="ko-KR"/>
        </w:rPr>
        <w:t xml:space="preserve"> PDCP </w:t>
      </w:r>
      <w:r w:rsidR="00C15E8B" w:rsidRPr="004905A5">
        <w:rPr>
          <w:rFonts w:eastAsia="Malgun Gothic"/>
          <w:lang w:val="en-US" w:eastAsia="ko-KR"/>
        </w:rPr>
        <w:t>S</w:t>
      </w:r>
      <w:r w:rsidR="00A75B1C" w:rsidRPr="004905A5">
        <w:rPr>
          <w:rFonts w:eastAsia="Malgun Gothic"/>
          <w:lang w:val="en-US" w:eastAsia="ko-KR"/>
        </w:rPr>
        <w:t xml:space="preserve">DU size </w:t>
      </w:r>
      <w:r w:rsidR="00073332" w:rsidRPr="004905A5">
        <w:rPr>
          <w:rFonts w:eastAsia="Malgun Gothic"/>
          <w:lang w:val="en-US" w:eastAsia="ko-KR"/>
        </w:rPr>
        <w:t>limitation</w:t>
      </w:r>
      <w:r w:rsidR="00F41C51">
        <w:rPr>
          <w:rFonts w:eastAsia="Malgun Gothic"/>
          <w:lang w:val="en-US" w:eastAsia="ko-KR"/>
        </w:rPr>
        <w:t xml:space="preserve"> (9000 bytes)</w:t>
      </w:r>
      <w:r w:rsidR="00A75B1C" w:rsidRPr="004905A5">
        <w:rPr>
          <w:rFonts w:eastAsia="Malgun Gothic"/>
          <w:lang w:val="en-US" w:eastAsia="ko-KR"/>
        </w:rPr>
        <w:t xml:space="preserve">. This puts a bound on </w:t>
      </w:r>
      <w:r w:rsidR="00C15E8B" w:rsidRPr="004905A5">
        <w:rPr>
          <w:rFonts w:eastAsia="Malgun Gothic"/>
          <w:lang w:val="en-US" w:eastAsia="ko-KR"/>
        </w:rPr>
        <w:t xml:space="preserve">message size over </w:t>
      </w:r>
      <w:r w:rsidR="00A75B1C" w:rsidRPr="004905A5">
        <w:rPr>
          <w:rFonts w:eastAsia="Malgun Gothic"/>
          <w:lang w:val="en-US" w:eastAsia="ko-KR"/>
        </w:rPr>
        <w:t>MCCH for NR MBS.</w:t>
      </w:r>
      <w:r w:rsidR="001C7727" w:rsidRPr="004905A5">
        <w:rPr>
          <w:rFonts w:eastAsia="Malgun Gothic"/>
          <w:lang w:val="en-US" w:eastAsia="ko-KR"/>
        </w:rPr>
        <w:t xml:space="preserve"> That is, </w:t>
      </w:r>
      <w:r w:rsidR="003C495A" w:rsidRPr="004905A5">
        <w:rPr>
          <w:rFonts w:eastAsia="Malgun Gothic"/>
          <w:lang w:val="en-US" w:eastAsia="ko-KR"/>
        </w:rPr>
        <w:t xml:space="preserve">RRC </w:t>
      </w:r>
      <w:r w:rsidR="001C7727" w:rsidRPr="004905A5">
        <w:rPr>
          <w:rFonts w:eastAsia="Malgun Gothic"/>
          <w:lang w:val="en-US" w:eastAsia="ko-KR"/>
        </w:rPr>
        <w:t>message over MCCH having maximum MBS services with all configuration parameters and DRX scheduling timers and configurations must abide by the PDCP bound for NR MBS.</w:t>
      </w:r>
    </w:p>
    <w:p w14:paraId="65B8EA32" w14:textId="4FB7F645" w:rsidR="00872357" w:rsidRPr="004905A5" w:rsidRDefault="004905A5" w:rsidP="004905A5">
      <w:pPr>
        <w:ind w:left="720"/>
        <w:rPr>
          <w:rFonts w:eastAsia="Malgun Gothic"/>
          <w:lang w:val="en-US" w:eastAsia="ko-KR"/>
        </w:rPr>
      </w:pPr>
      <w:r w:rsidRPr="004905A5">
        <w:rPr>
          <w:rFonts w:eastAsia="Malgun Gothic"/>
          <w:b/>
          <w:lang w:val="en-US" w:eastAsia="ko-KR"/>
        </w:rPr>
        <w:t>Observation 2:</w:t>
      </w:r>
      <w:r w:rsidRPr="004905A5">
        <w:rPr>
          <w:rFonts w:eastAsia="Malgun Gothic"/>
          <w:lang w:val="en-US" w:eastAsia="ko-KR"/>
        </w:rPr>
        <w:t xml:space="preserve"> </w:t>
      </w:r>
      <w:r w:rsidR="00872357" w:rsidRPr="004905A5">
        <w:rPr>
          <w:rFonts w:eastAsia="Malgun Gothic"/>
          <w:lang w:val="en-US" w:eastAsia="ko-KR"/>
        </w:rPr>
        <w:t>It is quite likely that many MBS services may have similar DRX configurations given the similar latency requirements</w:t>
      </w:r>
    </w:p>
    <w:p w14:paraId="69274F4D" w14:textId="599C686F" w:rsidR="00073332" w:rsidRPr="004905A5" w:rsidRDefault="004905A5" w:rsidP="004905A5">
      <w:pPr>
        <w:ind w:left="720"/>
        <w:rPr>
          <w:rFonts w:eastAsia="Malgun Gothic"/>
          <w:lang w:val="en-US" w:eastAsia="ko-KR"/>
        </w:rPr>
      </w:pPr>
      <w:r w:rsidRPr="004905A5">
        <w:rPr>
          <w:rFonts w:eastAsia="Malgun Gothic"/>
          <w:b/>
          <w:lang w:val="en-US" w:eastAsia="ko-KR"/>
        </w:rPr>
        <w:t>Observation 3:</w:t>
      </w:r>
      <w:r w:rsidRPr="004905A5">
        <w:rPr>
          <w:rFonts w:eastAsia="Malgun Gothic"/>
          <w:lang w:val="en-US" w:eastAsia="ko-KR"/>
        </w:rPr>
        <w:t xml:space="preserve"> </w:t>
      </w:r>
      <w:r w:rsidR="00073332" w:rsidRPr="004905A5">
        <w:rPr>
          <w:rFonts w:eastAsia="Malgun Gothic"/>
          <w:lang w:val="en-US" w:eastAsia="ko-KR"/>
        </w:rPr>
        <w:t xml:space="preserve">MCCH transmission </w:t>
      </w:r>
      <w:r w:rsidR="00A75B1C" w:rsidRPr="004905A5">
        <w:rPr>
          <w:rFonts w:eastAsia="Malgun Gothic"/>
          <w:lang w:val="en-US" w:eastAsia="ko-KR"/>
        </w:rPr>
        <w:t xml:space="preserve">time is constrained </w:t>
      </w:r>
      <w:r w:rsidR="00073332" w:rsidRPr="004905A5">
        <w:rPr>
          <w:rFonts w:eastAsia="Malgun Gothic"/>
          <w:lang w:val="en-US" w:eastAsia="ko-KR"/>
        </w:rPr>
        <w:t>f</w:t>
      </w:r>
      <w:r w:rsidR="00A75B1C" w:rsidRPr="004905A5">
        <w:rPr>
          <w:rFonts w:eastAsia="Malgun Gothic"/>
          <w:lang w:val="en-US" w:eastAsia="ko-KR"/>
        </w:rPr>
        <w:t>rom beam sweeping in time domain</w:t>
      </w:r>
      <w:r w:rsidR="00073332" w:rsidRPr="004905A5">
        <w:rPr>
          <w:rFonts w:eastAsia="Malgun Gothic"/>
          <w:lang w:val="en-US" w:eastAsia="ko-KR"/>
        </w:rPr>
        <w:t xml:space="preserve"> and </w:t>
      </w:r>
      <w:r w:rsidR="00A75B1C" w:rsidRPr="004905A5">
        <w:rPr>
          <w:rFonts w:eastAsia="Malgun Gothic"/>
          <w:lang w:val="en-US" w:eastAsia="ko-KR"/>
        </w:rPr>
        <w:t xml:space="preserve">MCCH is restricted to </w:t>
      </w:r>
      <w:r w:rsidR="00073332" w:rsidRPr="004905A5">
        <w:rPr>
          <w:rFonts w:eastAsia="Malgun Gothic"/>
          <w:lang w:val="en-US" w:eastAsia="ko-KR"/>
        </w:rPr>
        <w:t>initial MBS BWP</w:t>
      </w:r>
      <w:r w:rsidR="00A75B1C" w:rsidRPr="004905A5">
        <w:rPr>
          <w:rFonts w:eastAsia="Malgun Gothic"/>
          <w:lang w:val="en-US" w:eastAsia="ko-KR"/>
        </w:rPr>
        <w:t xml:space="preserve"> or lower MBS BWP/CFR </w:t>
      </w:r>
      <w:r w:rsidR="001C7727" w:rsidRPr="004905A5">
        <w:rPr>
          <w:rFonts w:eastAsia="Malgun Gothic"/>
          <w:lang w:val="en-US" w:eastAsia="ko-KR"/>
        </w:rPr>
        <w:t xml:space="preserve">as </w:t>
      </w:r>
      <w:r w:rsidR="00A75B1C" w:rsidRPr="004905A5">
        <w:rPr>
          <w:rFonts w:eastAsia="Malgun Gothic"/>
          <w:lang w:val="en-US" w:eastAsia="ko-KR"/>
        </w:rPr>
        <w:t>configured. This leads to extension in MCCH transmission time</w:t>
      </w:r>
      <w:r w:rsidR="00872357" w:rsidRPr="004905A5">
        <w:rPr>
          <w:rFonts w:eastAsia="Malgun Gothic"/>
          <w:lang w:val="en-US" w:eastAsia="ko-KR"/>
        </w:rPr>
        <w:t xml:space="preserve"> (M beams x N MCCH segments)</w:t>
      </w:r>
      <w:r w:rsidR="00A75B1C" w:rsidRPr="004905A5">
        <w:rPr>
          <w:rFonts w:eastAsia="Malgun Gothic"/>
          <w:lang w:val="en-US" w:eastAsia="ko-KR"/>
        </w:rPr>
        <w:t xml:space="preserve"> and </w:t>
      </w:r>
      <w:r w:rsidR="001C7727" w:rsidRPr="004905A5">
        <w:rPr>
          <w:rFonts w:eastAsia="Malgun Gothic"/>
          <w:lang w:val="en-US" w:eastAsia="ko-KR"/>
        </w:rPr>
        <w:t xml:space="preserve">resultant </w:t>
      </w:r>
      <w:r w:rsidR="00A75B1C" w:rsidRPr="004905A5">
        <w:rPr>
          <w:rFonts w:eastAsia="Malgun Gothic"/>
          <w:lang w:val="en-US" w:eastAsia="ko-KR"/>
        </w:rPr>
        <w:t>power consumption</w:t>
      </w:r>
      <w:r w:rsidR="001C7727" w:rsidRPr="004905A5">
        <w:rPr>
          <w:rFonts w:eastAsia="Malgun Gothic"/>
          <w:lang w:val="en-US" w:eastAsia="ko-KR"/>
        </w:rPr>
        <w:t xml:space="preserve"> for UE</w:t>
      </w:r>
      <w:r w:rsidR="00A75B1C" w:rsidRPr="004905A5">
        <w:rPr>
          <w:rFonts w:eastAsia="Malgun Gothic"/>
          <w:lang w:val="en-US" w:eastAsia="ko-KR"/>
        </w:rPr>
        <w:t>.</w:t>
      </w:r>
    </w:p>
    <w:p w14:paraId="24019C09" w14:textId="3C0200BD" w:rsidR="008F61AC" w:rsidRDefault="008F61AC" w:rsidP="004B0AB2">
      <w:pPr>
        <w:rPr>
          <w:rFonts w:eastAsia="Malgun Gothic"/>
          <w:lang w:val="en-US" w:eastAsia="ko-KR"/>
        </w:rPr>
      </w:pPr>
      <w:r w:rsidRPr="004B0AB2">
        <w:rPr>
          <w:rFonts w:eastAsia="Malgun Gothic"/>
          <w:lang w:val="en-US" w:eastAsia="ko-KR"/>
        </w:rPr>
        <w:t xml:space="preserve">It would be efficient from power saving as well as signaling perspective to group multiple services which share same DRX pattern (unlike </w:t>
      </w:r>
      <w:r w:rsidR="003C495A">
        <w:rPr>
          <w:rFonts w:eastAsia="Malgun Gothic"/>
          <w:lang w:val="en-US" w:eastAsia="ko-KR"/>
        </w:rPr>
        <w:t xml:space="preserve">LTE </w:t>
      </w:r>
      <w:r w:rsidRPr="004B0AB2">
        <w:rPr>
          <w:rFonts w:eastAsia="Malgun Gothic"/>
          <w:lang w:val="en-US" w:eastAsia="ko-KR"/>
        </w:rPr>
        <w:t>SC</w:t>
      </w:r>
      <w:r w:rsidR="003C495A">
        <w:rPr>
          <w:rFonts w:eastAsia="Malgun Gothic"/>
          <w:lang w:val="en-US" w:eastAsia="ko-KR"/>
        </w:rPr>
        <w:t>-</w:t>
      </w:r>
      <w:r w:rsidRPr="004B0AB2">
        <w:rPr>
          <w:rFonts w:eastAsia="Malgun Gothic"/>
          <w:lang w:val="en-US" w:eastAsia="ko-KR"/>
        </w:rPr>
        <w:t>PTM which carries separate and independent signaling for DRX configuration for each service</w:t>
      </w:r>
      <w:r w:rsidR="001C7727">
        <w:rPr>
          <w:rFonts w:eastAsia="Malgun Gothic"/>
          <w:lang w:val="en-US" w:eastAsia="ko-KR"/>
        </w:rPr>
        <w:t xml:space="preserve"> leading to a large RRC message</w:t>
      </w:r>
      <w:r w:rsidR="0032429A">
        <w:rPr>
          <w:rFonts w:eastAsia="Malgun Gothic"/>
          <w:lang w:val="en-US" w:eastAsia="ko-KR"/>
        </w:rPr>
        <w:t xml:space="preserve"> over SC-MCCH</w:t>
      </w:r>
      <w:r w:rsidRPr="004B0AB2">
        <w:rPr>
          <w:rFonts w:eastAsia="Malgun Gothic"/>
          <w:lang w:val="en-US" w:eastAsia="ko-KR"/>
        </w:rPr>
        <w:t>)</w:t>
      </w:r>
      <w:r w:rsidR="006D45AB" w:rsidRPr="004B0AB2">
        <w:rPr>
          <w:rFonts w:eastAsia="Malgun Gothic"/>
          <w:lang w:val="en-US" w:eastAsia="ko-KR"/>
        </w:rPr>
        <w:t xml:space="preserve">. </w:t>
      </w:r>
      <w:r w:rsidR="00CC3C0F">
        <w:rPr>
          <w:rFonts w:eastAsia="Malgun Gothic"/>
          <w:lang w:val="en-US" w:eastAsia="ko-KR"/>
        </w:rPr>
        <w:t>(</w:t>
      </w:r>
      <w:r w:rsidR="00AB1FE1">
        <w:rPr>
          <w:rFonts w:eastAsia="Malgun Gothic"/>
          <w:lang w:val="en-US" w:eastAsia="ko-KR"/>
        </w:rPr>
        <w:t>Also refer our companion Doc R2-2107236</w:t>
      </w:r>
      <w:r w:rsidR="00CC3C0F">
        <w:rPr>
          <w:rFonts w:eastAsia="Malgun Gothic"/>
          <w:lang w:val="en-US" w:eastAsia="ko-KR"/>
        </w:rPr>
        <w:t xml:space="preserve"> [2</w:t>
      </w:r>
      <w:r w:rsidR="00F53060">
        <w:rPr>
          <w:rFonts w:eastAsia="Malgun Gothic"/>
          <w:lang w:val="en-US" w:eastAsia="ko-KR"/>
        </w:rPr>
        <w:t>]</w:t>
      </w:r>
      <w:r w:rsidR="00CC3C0F">
        <w:rPr>
          <w:rFonts w:eastAsia="Malgun Gothic"/>
          <w:lang w:val="en-US" w:eastAsia="ko-KR"/>
        </w:rPr>
        <w:t>)</w:t>
      </w:r>
      <w:r w:rsidR="00F53060">
        <w:rPr>
          <w:rFonts w:eastAsia="Malgun Gothic"/>
          <w:lang w:val="en-US" w:eastAsia="ko-KR"/>
        </w:rPr>
        <w:t xml:space="preserve">. </w:t>
      </w:r>
      <w:r w:rsidR="0032429A">
        <w:rPr>
          <w:rFonts w:eastAsia="Malgun Gothic"/>
          <w:lang w:val="en-US" w:eastAsia="ko-KR"/>
        </w:rPr>
        <w:t>Effectively</w:t>
      </w:r>
      <w:r w:rsidR="006D45AB" w:rsidRPr="004B0AB2">
        <w:rPr>
          <w:rFonts w:eastAsia="Malgun Gothic"/>
          <w:lang w:val="en-US" w:eastAsia="ko-KR"/>
        </w:rPr>
        <w:t xml:space="preserve">, multiple MBS </w:t>
      </w:r>
      <w:r w:rsidR="00CA2CEA" w:rsidRPr="004B0AB2">
        <w:rPr>
          <w:rFonts w:eastAsia="Malgun Gothic"/>
          <w:lang w:val="en-US" w:eastAsia="ko-KR"/>
        </w:rPr>
        <w:t xml:space="preserve">PTM </w:t>
      </w:r>
      <w:r w:rsidR="006D45AB" w:rsidRPr="004B0AB2">
        <w:rPr>
          <w:rFonts w:eastAsia="Malgun Gothic"/>
          <w:lang w:val="en-US" w:eastAsia="ko-KR"/>
        </w:rPr>
        <w:t>services</w:t>
      </w:r>
      <w:r w:rsidR="00CA2CEA" w:rsidRPr="004B0AB2">
        <w:rPr>
          <w:rFonts w:eastAsia="Malgun Gothic"/>
          <w:lang w:val="en-US" w:eastAsia="ko-KR"/>
        </w:rPr>
        <w:t xml:space="preserve"> can share a common DRX configuration for </w:t>
      </w:r>
      <w:r w:rsidR="00A75B1C">
        <w:rPr>
          <w:rFonts w:eastAsia="Malgun Gothic"/>
          <w:lang w:val="en-US" w:eastAsia="ko-KR"/>
        </w:rPr>
        <w:lastRenderedPageBreak/>
        <w:t>DM2</w:t>
      </w:r>
      <w:r w:rsidR="00CA2CEA" w:rsidRPr="004B0AB2">
        <w:rPr>
          <w:rFonts w:eastAsia="Malgun Gothic"/>
          <w:lang w:val="en-US" w:eastAsia="ko-KR"/>
        </w:rPr>
        <w:t>.</w:t>
      </w:r>
      <w:r w:rsidR="00DA5F8E">
        <w:rPr>
          <w:rFonts w:eastAsia="Malgun Gothic"/>
          <w:lang w:val="en-US" w:eastAsia="ko-KR"/>
        </w:rPr>
        <w:t xml:space="preserve"> In practice, </w:t>
      </w:r>
      <w:r w:rsidR="00DA5F8E" w:rsidRPr="00D14ED6">
        <w:rPr>
          <w:i/>
          <w:noProof/>
          <w:lang w:eastAsia="en-GB"/>
        </w:rPr>
        <w:t>MBSBroadcastConfiguration</w:t>
      </w:r>
      <w:r w:rsidR="00DA5F8E">
        <w:rPr>
          <w:rFonts w:eastAsia="Malgun Gothic"/>
          <w:lang w:val="en-US" w:eastAsia="ko-KR"/>
        </w:rPr>
        <w:t xml:space="preserve"> over MCCH can comprise of a list of DRX configurations, and a list of MBS services configurations each of which is mapped to list of DRX configurations with a DRX configuration index.</w:t>
      </w:r>
    </w:p>
    <w:p w14:paraId="60FEDF7C" w14:textId="68CFC692" w:rsidR="004B0AB2" w:rsidRPr="00FA06C6" w:rsidRDefault="004B0AB2" w:rsidP="004B0AB2">
      <w:pPr>
        <w:rPr>
          <w:b/>
        </w:rPr>
      </w:pPr>
      <w:r w:rsidRPr="00FA06C6">
        <w:rPr>
          <w:b/>
        </w:rPr>
        <w:t xml:space="preserve">Proposal </w:t>
      </w:r>
      <w:r>
        <w:rPr>
          <w:b/>
        </w:rPr>
        <w:t>1</w:t>
      </w:r>
      <w:r w:rsidRPr="00FA06C6">
        <w:rPr>
          <w:b/>
        </w:rPr>
        <w:t xml:space="preserve">: </w:t>
      </w:r>
      <w:r w:rsidR="003C495A">
        <w:rPr>
          <w:b/>
        </w:rPr>
        <w:t xml:space="preserve">For </w:t>
      </w:r>
      <w:r w:rsidR="00E419AB">
        <w:rPr>
          <w:b/>
        </w:rPr>
        <w:t>delivery mode</w:t>
      </w:r>
      <w:r w:rsidR="003C495A">
        <w:rPr>
          <w:b/>
        </w:rPr>
        <w:t xml:space="preserve"> 2, e</w:t>
      </w:r>
      <w:r w:rsidRPr="00FA06C6">
        <w:rPr>
          <w:b/>
        </w:rPr>
        <w:t xml:space="preserve">ach MBS session reception </w:t>
      </w:r>
      <w:r w:rsidR="003C495A">
        <w:rPr>
          <w:b/>
        </w:rPr>
        <w:t>is with</w:t>
      </w:r>
      <w:r w:rsidRPr="00FA06C6">
        <w:rPr>
          <w:b/>
        </w:rPr>
        <w:t xml:space="preserve"> PTM mode</w:t>
      </w:r>
      <w:r w:rsidR="003C495A">
        <w:rPr>
          <w:b/>
        </w:rPr>
        <w:t xml:space="preserve"> and</w:t>
      </w:r>
      <w:r w:rsidRPr="00FA06C6">
        <w:rPr>
          <w:b/>
        </w:rPr>
        <w:t xml:space="preserve"> is associated with a service specific DRX</w:t>
      </w:r>
      <w:r w:rsidR="003C495A">
        <w:rPr>
          <w:b/>
        </w:rPr>
        <w:t xml:space="preserve"> configuration</w:t>
      </w:r>
      <w:r w:rsidRPr="00FA06C6">
        <w:rPr>
          <w:b/>
        </w:rPr>
        <w:t xml:space="preserve"> and UE receives MBS traffic in the active time of the associated DRX</w:t>
      </w:r>
      <w:r w:rsidR="003C495A">
        <w:rPr>
          <w:b/>
        </w:rPr>
        <w:t>.</w:t>
      </w:r>
    </w:p>
    <w:p w14:paraId="567C82CE" w14:textId="5221BF1F" w:rsidR="004B0AB2" w:rsidRPr="00FA06C6" w:rsidRDefault="004B0AB2" w:rsidP="004B0AB2">
      <w:pPr>
        <w:rPr>
          <w:b/>
          <w:lang w:eastAsia="ko-KR"/>
        </w:rPr>
      </w:pPr>
      <w:r w:rsidRPr="00FA06C6">
        <w:rPr>
          <w:b/>
        </w:rPr>
        <w:t xml:space="preserve">Proposal </w:t>
      </w:r>
      <w:r w:rsidR="00BD34B9">
        <w:rPr>
          <w:b/>
        </w:rPr>
        <w:t>2</w:t>
      </w:r>
      <w:r w:rsidRPr="00FA06C6">
        <w:rPr>
          <w:b/>
        </w:rPr>
        <w:t xml:space="preserve">: </w:t>
      </w:r>
      <w:r w:rsidR="003C495A">
        <w:rPr>
          <w:b/>
        </w:rPr>
        <w:t>For delivery mode 2, m</w:t>
      </w:r>
      <w:r w:rsidRPr="00FA06C6">
        <w:rPr>
          <w:b/>
          <w:lang w:eastAsia="ko-KR"/>
        </w:rPr>
        <w:t xml:space="preserve">ultiple MBS </w:t>
      </w:r>
      <w:r>
        <w:rPr>
          <w:b/>
          <w:lang w:eastAsia="ko-KR"/>
        </w:rPr>
        <w:t xml:space="preserve">PTM </w:t>
      </w:r>
      <w:r w:rsidRPr="00FA06C6">
        <w:rPr>
          <w:b/>
          <w:lang w:eastAsia="ko-KR"/>
        </w:rPr>
        <w:t>services can share a common DRX configuration.</w:t>
      </w:r>
    </w:p>
    <w:p w14:paraId="01B2F7C6" w14:textId="3B0B4981" w:rsidR="004B0AB2" w:rsidRDefault="004B0AB2" w:rsidP="004B0AB2">
      <w:pPr>
        <w:rPr>
          <w:b/>
          <w:lang w:eastAsia="ko-KR"/>
        </w:rPr>
      </w:pPr>
      <w:r w:rsidRPr="00FA06C6">
        <w:rPr>
          <w:b/>
          <w:lang w:eastAsia="ko-KR"/>
        </w:rPr>
        <w:t xml:space="preserve">Proposal </w:t>
      </w:r>
      <w:r w:rsidR="00BD34B9">
        <w:rPr>
          <w:b/>
          <w:lang w:eastAsia="ko-KR"/>
        </w:rPr>
        <w:t>3</w:t>
      </w:r>
      <w:r w:rsidRPr="00FA06C6">
        <w:rPr>
          <w:b/>
          <w:lang w:eastAsia="ko-KR"/>
        </w:rPr>
        <w:t xml:space="preserve">: For delivery mode 2, multiple MBS </w:t>
      </w:r>
      <w:r>
        <w:rPr>
          <w:b/>
          <w:lang w:eastAsia="ko-KR"/>
        </w:rPr>
        <w:t xml:space="preserve">PTM </w:t>
      </w:r>
      <w:r w:rsidRPr="00FA06C6">
        <w:rPr>
          <w:b/>
          <w:lang w:eastAsia="ko-KR"/>
        </w:rPr>
        <w:t>services that share a common DRX configuration, are grouped and signalled together in MCCH</w:t>
      </w:r>
      <w:r w:rsidR="00DA5F8E">
        <w:rPr>
          <w:b/>
          <w:lang w:eastAsia="ko-KR"/>
        </w:rPr>
        <w:t xml:space="preserve"> for DRX configuration (e.g. with a common DRX configuration index)</w:t>
      </w:r>
      <w:r w:rsidRPr="00FA06C6">
        <w:rPr>
          <w:b/>
          <w:lang w:eastAsia="ko-KR"/>
        </w:rPr>
        <w:t>.</w:t>
      </w:r>
    </w:p>
    <w:p w14:paraId="5663F9AB" w14:textId="2FD66462" w:rsidR="00591B79" w:rsidRDefault="00200420" w:rsidP="004B0AB2">
      <w:pPr>
        <w:rPr>
          <w:lang w:eastAsia="ko-KR"/>
        </w:rPr>
      </w:pPr>
      <w:r>
        <w:rPr>
          <w:lang w:eastAsia="ko-KR"/>
        </w:rPr>
        <w:t xml:space="preserve">Similar to LTE SC-PTM, MBS </w:t>
      </w:r>
      <w:r w:rsidRPr="00200420">
        <w:rPr>
          <w:lang w:eastAsia="ko-KR"/>
        </w:rPr>
        <w:t xml:space="preserve">DM2 PTM DRX configuration should include </w:t>
      </w:r>
      <w:r>
        <w:rPr>
          <w:i/>
          <w:lang w:eastAsia="ko-KR"/>
        </w:rPr>
        <w:t>drx-</w:t>
      </w:r>
      <w:r w:rsidRPr="00200420">
        <w:rPr>
          <w:i/>
          <w:lang w:eastAsia="ko-KR"/>
        </w:rPr>
        <w:t>onDurationTimer</w:t>
      </w:r>
      <w:r w:rsidR="00860401">
        <w:rPr>
          <w:i/>
          <w:lang w:eastAsia="ko-KR"/>
        </w:rPr>
        <w:t>-MBS</w:t>
      </w:r>
      <w:r w:rsidRPr="00200420">
        <w:rPr>
          <w:lang w:eastAsia="ko-KR"/>
        </w:rPr>
        <w:t xml:space="preserve">, </w:t>
      </w:r>
      <w:r w:rsidRPr="00200420">
        <w:rPr>
          <w:i/>
          <w:lang w:eastAsia="ko-KR"/>
        </w:rPr>
        <w:t>drx-InactivityTimer</w:t>
      </w:r>
      <w:r w:rsidR="00860401">
        <w:rPr>
          <w:i/>
          <w:lang w:eastAsia="ko-KR"/>
        </w:rPr>
        <w:t>-MBS</w:t>
      </w:r>
      <w:r>
        <w:rPr>
          <w:i/>
          <w:lang w:eastAsia="ko-KR"/>
        </w:rPr>
        <w:t xml:space="preserve"> and </w:t>
      </w:r>
      <w:r w:rsidRPr="00CB7EC4">
        <w:t>schedulingPeriodStartOffset</w:t>
      </w:r>
      <w:r w:rsidR="00860401">
        <w:t>-MBS</w:t>
      </w:r>
      <w:r w:rsidRPr="00200420">
        <w:rPr>
          <w:lang w:eastAsia="ko-KR"/>
        </w:rPr>
        <w:t xml:space="preserve"> as baseline</w:t>
      </w:r>
      <w:r>
        <w:rPr>
          <w:lang w:eastAsia="ko-KR"/>
        </w:rPr>
        <w:t xml:space="preserve"> for DRX operation</w:t>
      </w:r>
      <w:r w:rsidRPr="00200420">
        <w:rPr>
          <w:lang w:eastAsia="ko-KR"/>
        </w:rPr>
        <w:t>. Further, i</w:t>
      </w:r>
      <w:r w:rsidR="00591B79">
        <w:rPr>
          <w:lang w:eastAsia="ko-KR"/>
        </w:rPr>
        <w:t xml:space="preserve">t is not yet decided if DM2 can also support feedback-less HARQ retransmission. This may be quite effective for </w:t>
      </w:r>
      <w:r w:rsidR="003C495A">
        <w:rPr>
          <w:lang w:eastAsia="ko-KR"/>
        </w:rPr>
        <w:t xml:space="preserve">certain </w:t>
      </w:r>
      <w:r w:rsidR="00591B79">
        <w:rPr>
          <w:lang w:eastAsia="ko-KR"/>
        </w:rPr>
        <w:t>MBS service</w:t>
      </w:r>
      <w:r w:rsidR="003C495A">
        <w:rPr>
          <w:lang w:eastAsia="ko-KR"/>
        </w:rPr>
        <w:t>s</w:t>
      </w:r>
      <w:r w:rsidR="00591B79">
        <w:rPr>
          <w:lang w:eastAsia="ko-KR"/>
        </w:rPr>
        <w:t xml:space="preserve"> which are delay insensitive but require reliability. However, this will also necessitate HARQ DRX timer </w:t>
      </w:r>
      <w:r w:rsidRPr="00810DF3">
        <w:rPr>
          <w:i/>
        </w:rPr>
        <w:t>drx-RetransmissionTimer</w:t>
      </w:r>
      <w:r w:rsidR="00810DF3" w:rsidRPr="00810DF3">
        <w:rPr>
          <w:i/>
        </w:rPr>
        <w:t>DL</w:t>
      </w:r>
      <w:r w:rsidR="00860401">
        <w:rPr>
          <w:i/>
        </w:rPr>
        <w:t>-MBS</w:t>
      </w:r>
      <w:r>
        <w:rPr>
          <w:lang w:eastAsia="ko-KR"/>
        </w:rPr>
        <w:t xml:space="preserve"> </w:t>
      </w:r>
      <w:r w:rsidR="00591B79">
        <w:rPr>
          <w:lang w:eastAsia="ko-KR"/>
        </w:rPr>
        <w:t xml:space="preserve">to </w:t>
      </w:r>
      <w:r w:rsidR="003F3CBD">
        <w:rPr>
          <w:lang w:eastAsia="ko-KR"/>
        </w:rPr>
        <w:t>track</w:t>
      </w:r>
      <w:r w:rsidR="00591B79">
        <w:rPr>
          <w:lang w:eastAsia="ko-KR"/>
        </w:rPr>
        <w:t xml:space="preserve"> the </w:t>
      </w:r>
      <w:r w:rsidR="003F3CBD">
        <w:rPr>
          <w:lang w:eastAsia="ko-KR"/>
        </w:rPr>
        <w:t>timing</w:t>
      </w:r>
      <w:r w:rsidR="00591B79">
        <w:rPr>
          <w:lang w:eastAsia="ko-KR"/>
        </w:rPr>
        <w:t xml:space="preserve"> for retransmission.</w:t>
      </w:r>
    </w:p>
    <w:p w14:paraId="104E48AF" w14:textId="675D75A5" w:rsidR="00644DD2" w:rsidRDefault="00644DD2" w:rsidP="00644DD2">
      <w:pPr>
        <w:rPr>
          <w:b/>
          <w:lang w:eastAsia="ko-KR"/>
        </w:rPr>
      </w:pPr>
      <w:r>
        <w:rPr>
          <w:b/>
          <w:lang w:eastAsia="ko-KR"/>
        </w:rPr>
        <w:t xml:space="preserve">Proposal 4: Delivery mode 2 PTM DRX configuration includes </w:t>
      </w:r>
      <w:r w:rsidRPr="00E419AB">
        <w:rPr>
          <w:b/>
          <w:i/>
          <w:lang w:eastAsia="ko-KR"/>
        </w:rPr>
        <w:t>MBS-</w:t>
      </w:r>
      <w:r w:rsidRPr="00E419AB">
        <w:rPr>
          <w:b/>
          <w:i/>
        </w:rPr>
        <w:t>onDurationTimer</w:t>
      </w:r>
      <w:r w:rsidRPr="00E419AB">
        <w:rPr>
          <w:b/>
        </w:rPr>
        <w:t xml:space="preserve">, </w:t>
      </w:r>
      <w:r w:rsidRPr="00E419AB">
        <w:rPr>
          <w:b/>
          <w:i/>
        </w:rPr>
        <w:t>MBS-drx-InactivityTimer</w:t>
      </w:r>
      <w:r>
        <w:rPr>
          <w:b/>
          <w:lang w:eastAsia="ko-KR"/>
        </w:rPr>
        <w:t xml:space="preserve"> timers </w:t>
      </w:r>
      <w:r w:rsidR="00533E58">
        <w:rPr>
          <w:b/>
          <w:lang w:eastAsia="ko-KR"/>
        </w:rPr>
        <w:t xml:space="preserve">and </w:t>
      </w:r>
      <w:r w:rsidR="00533E58" w:rsidRPr="00533E58">
        <w:rPr>
          <w:b/>
          <w:i/>
        </w:rPr>
        <w:t>schedulingPeriodStartOffset-MBS</w:t>
      </w:r>
      <w:r w:rsidR="00533E58" w:rsidRPr="00533E58">
        <w:rPr>
          <w:b/>
          <w:lang w:eastAsia="ko-KR"/>
        </w:rPr>
        <w:t xml:space="preserve"> </w:t>
      </w:r>
      <w:r w:rsidR="00533E58">
        <w:rPr>
          <w:b/>
          <w:lang w:eastAsia="ko-KR"/>
        </w:rPr>
        <w:t xml:space="preserve">parameter </w:t>
      </w:r>
      <w:r w:rsidRPr="00533E58">
        <w:rPr>
          <w:b/>
          <w:lang w:eastAsia="ko-KR"/>
        </w:rPr>
        <w:t>as baseline</w:t>
      </w:r>
      <w:r>
        <w:rPr>
          <w:b/>
          <w:lang w:eastAsia="ko-KR"/>
        </w:rPr>
        <w:t xml:space="preserve">. </w:t>
      </w:r>
    </w:p>
    <w:p w14:paraId="26470937" w14:textId="77777777" w:rsidR="00644DD2" w:rsidRDefault="00644DD2" w:rsidP="00644DD2">
      <w:pPr>
        <w:rPr>
          <w:rFonts w:eastAsia="Malgun Gothic"/>
          <w:b/>
          <w:u w:val="single"/>
          <w:lang w:val="en-US" w:eastAsia="ko-KR"/>
        </w:rPr>
      </w:pPr>
      <w:r>
        <w:rPr>
          <w:b/>
          <w:lang w:eastAsia="ko-KR"/>
        </w:rPr>
        <w:t>Proposal 5</w:t>
      </w:r>
      <w:r w:rsidRPr="00591B79">
        <w:rPr>
          <w:b/>
          <w:lang w:eastAsia="ko-KR"/>
        </w:rPr>
        <w:t xml:space="preserve">: RAN2 to discuss and decide if feedback-less HARQ </w:t>
      </w:r>
      <w:r>
        <w:rPr>
          <w:b/>
          <w:lang w:eastAsia="ko-KR"/>
        </w:rPr>
        <w:t>re</w:t>
      </w:r>
      <w:r w:rsidRPr="00591B79">
        <w:rPr>
          <w:b/>
          <w:lang w:eastAsia="ko-KR"/>
        </w:rPr>
        <w:t xml:space="preserve">transmission is applicable for </w:t>
      </w:r>
      <w:r>
        <w:rPr>
          <w:b/>
          <w:lang w:eastAsia="ko-KR"/>
        </w:rPr>
        <w:t>delivery mode 2</w:t>
      </w:r>
      <w:r w:rsidRPr="00591B79">
        <w:rPr>
          <w:b/>
          <w:lang w:eastAsia="ko-KR"/>
        </w:rPr>
        <w:t xml:space="preserve"> or not</w:t>
      </w:r>
      <w:r>
        <w:rPr>
          <w:b/>
          <w:lang w:eastAsia="ko-KR"/>
        </w:rPr>
        <w:t xml:space="preserve">. Further, if feedback-less retransmission </w:t>
      </w:r>
      <w:r w:rsidRPr="00810DF3">
        <w:rPr>
          <w:b/>
          <w:lang w:eastAsia="ko-KR"/>
        </w:rPr>
        <w:t xml:space="preserve">is agreed in DM2, then </w:t>
      </w:r>
      <w:r w:rsidRPr="00810DF3">
        <w:rPr>
          <w:b/>
          <w:i/>
          <w:lang w:eastAsia="ko-KR"/>
        </w:rPr>
        <w:t>MBS-</w:t>
      </w:r>
      <w:r w:rsidRPr="00810DF3">
        <w:rPr>
          <w:b/>
          <w:i/>
        </w:rPr>
        <w:t>drx-RetransmissionTimer</w:t>
      </w:r>
      <w:r>
        <w:rPr>
          <w:b/>
          <w:i/>
        </w:rPr>
        <w:t xml:space="preserve">- </w:t>
      </w:r>
      <w:r w:rsidRPr="00810DF3">
        <w:rPr>
          <w:b/>
          <w:i/>
        </w:rPr>
        <w:t>DL</w:t>
      </w:r>
      <w:r w:rsidRPr="00810DF3">
        <w:rPr>
          <w:b/>
          <w:lang w:eastAsia="ko-KR"/>
        </w:rPr>
        <w:t xml:space="preserve"> </w:t>
      </w:r>
      <w:r>
        <w:rPr>
          <w:b/>
          <w:lang w:eastAsia="ko-KR"/>
        </w:rPr>
        <w:t>timer is</w:t>
      </w:r>
      <w:r w:rsidRPr="00810DF3">
        <w:rPr>
          <w:b/>
          <w:lang w:eastAsia="ko-KR"/>
        </w:rPr>
        <w:t xml:space="preserve"> also configured for relevant MBS services.</w:t>
      </w:r>
    </w:p>
    <w:p w14:paraId="0F4C6C29" w14:textId="13DF1219" w:rsidR="00BD34B9" w:rsidRPr="00BD34B9" w:rsidRDefault="00BD34B9" w:rsidP="00BD34B9">
      <w:pPr>
        <w:rPr>
          <w:rFonts w:eastAsia="Malgun Gothic"/>
          <w:b/>
          <w:u w:val="single"/>
          <w:lang w:val="en-US" w:eastAsia="ko-KR"/>
        </w:rPr>
      </w:pPr>
      <w:r w:rsidRPr="00BD34B9">
        <w:rPr>
          <w:rFonts w:eastAsia="Malgun Gothic"/>
          <w:b/>
          <w:u w:val="single"/>
          <w:lang w:val="en-US" w:eastAsia="ko-KR"/>
        </w:rPr>
        <w:t xml:space="preserve">Delivery Mode </w:t>
      </w:r>
      <w:r>
        <w:rPr>
          <w:rFonts w:eastAsia="Malgun Gothic"/>
          <w:b/>
          <w:u w:val="single"/>
          <w:lang w:val="en-US" w:eastAsia="ko-KR"/>
        </w:rPr>
        <w:t>1</w:t>
      </w:r>
      <w:r w:rsidRPr="00BD34B9">
        <w:rPr>
          <w:rFonts w:eastAsia="Malgun Gothic"/>
          <w:b/>
          <w:u w:val="single"/>
          <w:lang w:val="en-US" w:eastAsia="ko-KR"/>
        </w:rPr>
        <w:t xml:space="preserve"> – DRX for PTM</w:t>
      </w:r>
      <w:r>
        <w:rPr>
          <w:rFonts w:eastAsia="Malgun Gothic"/>
          <w:b/>
          <w:u w:val="single"/>
          <w:lang w:val="en-US" w:eastAsia="ko-KR"/>
        </w:rPr>
        <w:t xml:space="preserve"> and DRX for PTP</w:t>
      </w:r>
      <w:r w:rsidRPr="00BD34B9">
        <w:rPr>
          <w:rFonts w:eastAsia="Malgun Gothic"/>
          <w:b/>
          <w:u w:val="single"/>
          <w:lang w:val="en-US" w:eastAsia="ko-KR"/>
        </w:rPr>
        <w:t xml:space="preserve"> </w:t>
      </w:r>
    </w:p>
    <w:p w14:paraId="1AE05502" w14:textId="3DA29C7F" w:rsidR="00BD34B9" w:rsidRDefault="00860401" w:rsidP="004B0AB2">
      <w:pPr>
        <w:rPr>
          <w:rFonts w:eastAsia="Malgun Gothic"/>
          <w:lang w:val="en-US" w:eastAsia="ko-KR"/>
        </w:rPr>
      </w:pPr>
      <w:r>
        <w:rPr>
          <w:rFonts w:eastAsia="Malgun Gothic"/>
          <w:lang w:val="en-US" w:eastAsia="ko-KR"/>
        </w:rPr>
        <w:t xml:space="preserve">As compared to DM2, PTM in DM1 will have HARQ functionality and DRX configuration includes </w:t>
      </w:r>
      <w:r>
        <w:rPr>
          <w:i/>
          <w:lang w:eastAsia="ko-KR"/>
        </w:rPr>
        <w:t>drx-</w:t>
      </w:r>
      <w:r w:rsidRPr="00200420">
        <w:rPr>
          <w:i/>
          <w:lang w:eastAsia="ko-KR"/>
        </w:rPr>
        <w:t>onDurationTimer</w:t>
      </w:r>
      <w:r>
        <w:rPr>
          <w:i/>
          <w:lang w:eastAsia="ko-KR"/>
        </w:rPr>
        <w:t>MBS</w:t>
      </w:r>
      <w:r w:rsidRPr="00200420">
        <w:rPr>
          <w:lang w:eastAsia="ko-KR"/>
        </w:rPr>
        <w:t xml:space="preserve">, </w:t>
      </w:r>
      <w:r w:rsidRPr="00200420">
        <w:rPr>
          <w:i/>
          <w:lang w:eastAsia="ko-KR"/>
        </w:rPr>
        <w:t>drx-InactivityTimer</w:t>
      </w:r>
      <w:r>
        <w:rPr>
          <w:i/>
          <w:lang w:eastAsia="ko-KR"/>
        </w:rPr>
        <w:t xml:space="preserve">-MBS, </w:t>
      </w:r>
      <w:r w:rsidRPr="00533E58">
        <w:rPr>
          <w:i/>
        </w:rPr>
        <w:t>schedulingPeriodStartOffset-MBS</w:t>
      </w:r>
      <w:r>
        <w:t xml:space="preserve">, </w:t>
      </w:r>
      <w:r w:rsidRPr="00810DF3">
        <w:rPr>
          <w:i/>
        </w:rPr>
        <w:t>drx-RetransmissionTimerDL</w:t>
      </w:r>
      <w:r>
        <w:rPr>
          <w:i/>
        </w:rPr>
        <w:t xml:space="preserve">-MBS and </w:t>
      </w:r>
      <w:r w:rsidRPr="00086843">
        <w:rPr>
          <w:bCs/>
          <w:i/>
        </w:rPr>
        <w:t>drx-HARQ-RTT-TimerMBS</w:t>
      </w:r>
      <w:r>
        <w:rPr>
          <w:bCs/>
        </w:rPr>
        <w:t>.</w:t>
      </w:r>
    </w:p>
    <w:p w14:paraId="3B6F040C" w14:textId="3A6ED128" w:rsidR="00A75B1C" w:rsidRPr="00860401" w:rsidRDefault="00860401" w:rsidP="004B0AB2">
      <w:pPr>
        <w:rPr>
          <w:rFonts w:eastAsia="Malgun Gothic"/>
          <w:b/>
          <w:lang w:val="en-US" w:eastAsia="ko-KR"/>
        </w:rPr>
      </w:pPr>
      <w:r w:rsidRPr="00860401">
        <w:rPr>
          <w:rFonts w:eastAsia="Malgun Gothic"/>
          <w:b/>
          <w:lang w:val="en-US" w:eastAsia="ko-KR"/>
        </w:rPr>
        <w:t xml:space="preserve">Proposal 6: Delivery mode 1 PTM DRX configuration includes </w:t>
      </w:r>
      <w:r w:rsidRPr="00860401">
        <w:rPr>
          <w:b/>
          <w:i/>
          <w:lang w:eastAsia="ko-KR"/>
        </w:rPr>
        <w:t>drx-onDurationTimerMBS</w:t>
      </w:r>
      <w:r w:rsidRPr="00860401">
        <w:rPr>
          <w:b/>
          <w:lang w:eastAsia="ko-KR"/>
        </w:rPr>
        <w:t xml:space="preserve">, </w:t>
      </w:r>
      <w:r w:rsidRPr="00860401">
        <w:rPr>
          <w:b/>
          <w:i/>
          <w:lang w:eastAsia="ko-KR"/>
        </w:rPr>
        <w:t>drx-InactivityTimer-MBS</w:t>
      </w:r>
      <w:r w:rsidRPr="00A042AF">
        <w:rPr>
          <w:b/>
          <w:i/>
          <w:lang w:eastAsia="ko-KR"/>
        </w:rPr>
        <w:t xml:space="preserve">, </w:t>
      </w:r>
      <w:r w:rsidRPr="00A042AF">
        <w:rPr>
          <w:b/>
          <w:i/>
        </w:rPr>
        <w:t>schedulingPeriodStartOffset-MBS</w:t>
      </w:r>
      <w:r w:rsidRPr="00860401">
        <w:rPr>
          <w:b/>
        </w:rPr>
        <w:t xml:space="preserve">, </w:t>
      </w:r>
      <w:r w:rsidRPr="00860401">
        <w:rPr>
          <w:b/>
          <w:i/>
        </w:rPr>
        <w:t xml:space="preserve">drx-RetransmissionTimerDL-MBS and </w:t>
      </w:r>
      <w:r w:rsidRPr="00A042AF">
        <w:rPr>
          <w:b/>
          <w:bCs/>
          <w:i/>
        </w:rPr>
        <w:t>drx-HARQ-RTT-TimerMBS</w:t>
      </w:r>
      <w:r w:rsidRPr="00860401">
        <w:rPr>
          <w:b/>
          <w:bCs/>
        </w:rPr>
        <w:t>.</w:t>
      </w:r>
    </w:p>
    <w:p w14:paraId="2F187734" w14:textId="0B4BEE88" w:rsidR="00860401" w:rsidRDefault="00860401" w:rsidP="00860401">
      <w:pPr>
        <w:rPr>
          <w:b/>
          <w:lang w:eastAsia="ko-KR"/>
        </w:rPr>
      </w:pPr>
      <w:r w:rsidRPr="00860401">
        <w:rPr>
          <w:rFonts w:eastAsia="Malgun Gothic"/>
          <w:lang w:val="en-US" w:eastAsia="ko-KR"/>
        </w:rPr>
        <w:t>PTP mode is closely related to legacy uni</w:t>
      </w:r>
      <w:bookmarkStart w:id="0" w:name="_GoBack"/>
      <w:bookmarkEnd w:id="0"/>
      <w:r w:rsidRPr="00860401">
        <w:rPr>
          <w:rFonts w:eastAsia="Malgun Gothic"/>
          <w:lang w:val="en-US" w:eastAsia="ko-KR"/>
        </w:rPr>
        <w:t>cast and UE specific unicast C-DRX is suitable.</w:t>
      </w:r>
      <w:r w:rsidR="00F2338E">
        <w:rPr>
          <w:rFonts w:eastAsia="Malgun Gothic"/>
          <w:lang w:val="en-US" w:eastAsia="ko-KR"/>
        </w:rPr>
        <w:t xml:space="preserve"> Therefore, PTP DRX configuration </w:t>
      </w:r>
      <w:r w:rsidR="00560263">
        <w:rPr>
          <w:rFonts w:eastAsia="Malgun Gothic"/>
          <w:lang w:val="en-US" w:eastAsia="ko-KR"/>
        </w:rPr>
        <w:t>should be same as</w:t>
      </w:r>
      <w:r w:rsidR="00F2338E">
        <w:rPr>
          <w:rFonts w:eastAsia="Malgun Gothic"/>
          <w:lang w:val="en-US" w:eastAsia="ko-KR"/>
        </w:rPr>
        <w:t xml:space="preserve"> unicast DRX configuration.</w:t>
      </w:r>
    </w:p>
    <w:p w14:paraId="58A1DB4F" w14:textId="6BA73E97" w:rsidR="00860401" w:rsidRPr="00FA06C6" w:rsidRDefault="00860401" w:rsidP="00860401">
      <w:pPr>
        <w:rPr>
          <w:b/>
        </w:rPr>
      </w:pPr>
      <w:r w:rsidRPr="00FA06C6">
        <w:rPr>
          <w:b/>
        </w:rPr>
        <w:t xml:space="preserve">Proposal </w:t>
      </w:r>
      <w:r>
        <w:rPr>
          <w:b/>
        </w:rPr>
        <w:t>7</w:t>
      </w:r>
      <w:r w:rsidRPr="00FA06C6">
        <w:rPr>
          <w:b/>
        </w:rPr>
        <w:t xml:space="preserve">: MBS session reception via PTP mode </w:t>
      </w:r>
      <w:r w:rsidR="00323CB8">
        <w:rPr>
          <w:b/>
        </w:rPr>
        <w:t>reuses</w:t>
      </w:r>
      <w:r w:rsidRPr="00FA06C6">
        <w:rPr>
          <w:b/>
        </w:rPr>
        <w:t xml:space="preserve"> UE specific unicast DRX.</w:t>
      </w:r>
    </w:p>
    <w:p w14:paraId="2043FE15" w14:textId="441B1407" w:rsidR="00BB6A8A" w:rsidRDefault="008F61AC" w:rsidP="00BB6A8A">
      <w:pPr>
        <w:rPr>
          <w:b/>
          <w:lang w:eastAsia="ko-KR"/>
        </w:rPr>
      </w:pPr>
      <w:r w:rsidRPr="004B0AB2">
        <w:rPr>
          <w:rFonts w:eastAsia="Malgun Gothic"/>
          <w:lang w:val="en-US" w:eastAsia="ko-KR"/>
        </w:rPr>
        <w:t xml:space="preserve">Though PTM and PTP have different DRX i.e. service specific and UE specific DRX respectively, they may be linked in some cases for HARQ retransmissions. That is, </w:t>
      </w:r>
      <w:r w:rsidR="00323CB8">
        <w:rPr>
          <w:rFonts w:eastAsia="Malgun Gothic"/>
          <w:lang w:val="en-US" w:eastAsia="ko-KR"/>
        </w:rPr>
        <w:t xml:space="preserve">it is possible that </w:t>
      </w:r>
      <w:r w:rsidRPr="004B0AB2">
        <w:rPr>
          <w:rFonts w:eastAsia="Malgun Gothic"/>
          <w:lang w:val="en-US" w:eastAsia="ko-KR"/>
        </w:rPr>
        <w:t xml:space="preserve">PTM provides initial transmission and PTP carries HARQ retransmissions (addressed by C-RNTI or UE specific RNTI). This implies that PTP should be in active time to receive HARQ retransmissions. </w:t>
      </w:r>
      <w:r w:rsidR="00DB1FBE">
        <w:rPr>
          <w:rFonts w:eastAsia="Malgun Gothic"/>
          <w:lang w:val="en-US" w:eastAsia="ko-KR"/>
        </w:rPr>
        <w:t>More specifically</w:t>
      </w:r>
      <w:r w:rsidRPr="004B0AB2">
        <w:rPr>
          <w:rFonts w:eastAsia="Malgun Gothic"/>
          <w:lang w:val="en-US" w:eastAsia="ko-KR"/>
        </w:rPr>
        <w:t xml:space="preserve">, </w:t>
      </w:r>
      <w:r w:rsidR="00BB6A8A" w:rsidRPr="00BB6A8A">
        <w:rPr>
          <w:i/>
          <w:lang w:eastAsia="ko-KR"/>
        </w:rPr>
        <w:t xml:space="preserve">drx-HARQ-RTT-TimerDL </w:t>
      </w:r>
      <w:r w:rsidR="00BB6A8A">
        <w:rPr>
          <w:lang w:eastAsia="ko-KR"/>
        </w:rPr>
        <w:t xml:space="preserve">timer </w:t>
      </w:r>
      <w:r w:rsidR="00BB6A8A" w:rsidRPr="00BB6A8A">
        <w:rPr>
          <w:lang w:eastAsia="ko-KR"/>
        </w:rPr>
        <w:t>nd</w:t>
      </w:r>
      <w:r w:rsidR="00BB6A8A" w:rsidRPr="00BB6A8A">
        <w:rPr>
          <w:i/>
          <w:lang w:eastAsia="ko-KR"/>
        </w:rPr>
        <w:t xml:space="preserve"> drx-RetransmissionTimerDL </w:t>
      </w:r>
      <w:r w:rsidR="00BB6A8A">
        <w:rPr>
          <w:lang w:eastAsia="ko-KR"/>
        </w:rPr>
        <w:t>timer a</w:t>
      </w:r>
      <w:r w:rsidR="00BB6A8A" w:rsidRPr="00BB6A8A">
        <w:rPr>
          <w:lang w:eastAsia="ko-KR"/>
        </w:rPr>
        <w:t>re operated for PTP when MBS initial transmission is received for PTM and HARQ retransmission is configured to be received through PTP.</w:t>
      </w:r>
    </w:p>
    <w:p w14:paraId="563CF45F" w14:textId="3286873F" w:rsidR="002A2A42" w:rsidRDefault="008F61AC" w:rsidP="008F61AC">
      <w:pPr>
        <w:rPr>
          <w:rFonts w:eastAsia="Malgun Gothic"/>
          <w:b/>
          <w:lang w:val="en-US" w:eastAsia="ko-KR"/>
        </w:rPr>
      </w:pPr>
      <w:r w:rsidRPr="00FA06C6">
        <w:rPr>
          <w:b/>
          <w:lang w:eastAsia="ko-KR"/>
        </w:rPr>
        <w:t xml:space="preserve">Proposal </w:t>
      </w:r>
      <w:r w:rsidR="00F2338E">
        <w:rPr>
          <w:b/>
          <w:lang w:eastAsia="ko-KR"/>
        </w:rPr>
        <w:t>8</w:t>
      </w:r>
      <w:r w:rsidRPr="00FA06C6">
        <w:rPr>
          <w:b/>
          <w:lang w:eastAsia="ko-KR"/>
        </w:rPr>
        <w:t>: When PTM HARQ retransmission</w:t>
      </w:r>
      <w:r w:rsidR="00356663">
        <w:rPr>
          <w:b/>
          <w:lang w:eastAsia="ko-KR"/>
        </w:rPr>
        <w:t>s</w:t>
      </w:r>
      <w:r w:rsidRPr="00FA06C6">
        <w:rPr>
          <w:b/>
          <w:lang w:eastAsia="ko-KR"/>
        </w:rPr>
        <w:t xml:space="preserve"> are configured to be received on PTP, </w:t>
      </w:r>
      <w:r w:rsidRPr="00FA06C6">
        <w:rPr>
          <w:rFonts w:eastAsia="Malgun Gothic"/>
          <w:b/>
          <w:lang w:val="en-US" w:eastAsia="ko-KR"/>
        </w:rPr>
        <w:t xml:space="preserve">PTP should be in active time to receive HARQ retransmissions. </w:t>
      </w:r>
    </w:p>
    <w:p w14:paraId="14730DF8" w14:textId="6BA0A0ED" w:rsidR="00BB6A8A" w:rsidRDefault="002A2A42" w:rsidP="00BB6A8A">
      <w:pPr>
        <w:rPr>
          <w:b/>
          <w:lang w:eastAsia="ko-KR"/>
        </w:rPr>
      </w:pPr>
      <w:r w:rsidRPr="00DB1FBE">
        <w:rPr>
          <w:rFonts w:eastAsia="Malgun Gothic"/>
          <w:b/>
          <w:lang w:val="en-US" w:eastAsia="ko-KR"/>
        </w:rPr>
        <w:t xml:space="preserve">Proposal 9: </w:t>
      </w:r>
      <w:r w:rsidR="00BB6A8A" w:rsidRPr="00FA06C6">
        <w:rPr>
          <w:b/>
          <w:i/>
          <w:lang w:eastAsia="ko-KR"/>
        </w:rPr>
        <w:t xml:space="preserve">drx-HARQ-RTT-TimerDL </w:t>
      </w:r>
      <w:r w:rsidR="00BB6A8A">
        <w:rPr>
          <w:b/>
          <w:lang w:eastAsia="ko-KR"/>
        </w:rPr>
        <w:t>timer a</w:t>
      </w:r>
      <w:r w:rsidR="00BB6A8A" w:rsidRPr="00FA06C6">
        <w:rPr>
          <w:b/>
          <w:lang w:eastAsia="ko-KR"/>
        </w:rPr>
        <w:t>nd</w:t>
      </w:r>
      <w:r w:rsidR="00BB6A8A" w:rsidRPr="00FA06C6">
        <w:rPr>
          <w:b/>
          <w:i/>
          <w:lang w:eastAsia="ko-KR"/>
        </w:rPr>
        <w:t xml:space="preserve"> drx-RetransmissionTimerDL </w:t>
      </w:r>
      <w:r w:rsidR="00BB6A8A" w:rsidRPr="00BB6A8A">
        <w:rPr>
          <w:b/>
          <w:lang w:eastAsia="ko-KR"/>
        </w:rPr>
        <w:t>timer</w:t>
      </w:r>
      <w:r w:rsidR="00BB6A8A">
        <w:rPr>
          <w:b/>
          <w:i/>
          <w:lang w:eastAsia="ko-KR"/>
        </w:rPr>
        <w:t xml:space="preserve"> </w:t>
      </w:r>
      <w:r w:rsidR="00BB6A8A" w:rsidRPr="00FA06C6">
        <w:rPr>
          <w:b/>
          <w:lang w:eastAsia="ko-KR"/>
        </w:rPr>
        <w:t>are operated for PTP when MBS initial transmission is received for PTM and HARQ retransmission is configured to be received through PTP.</w:t>
      </w:r>
    </w:p>
    <w:p w14:paraId="0D086A2E" w14:textId="46F3DD06" w:rsidR="008F61AC" w:rsidRDefault="006F3219" w:rsidP="00BB6A8A">
      <w:pPr>
        <w:pStyle w:val="Heading2"/>
        <w:rPr>
          <w:rFonts w:eastAsia="Malgun Gothic"/>
          <w:lang w:eastAsia="ko-KR"/>
        </w:rPr>
      </w:pPr>
      <w:r>
        <w:rPr>
          <w:rFonts w:eastAsia="Malgun Gothic"/>
          <w:lang w:eastAsia="ko-KR"/>
        </w:rPr>
        <w:t>WUS for MBS Multicast</w:t>
      </w:r>
    </w:p>
    <w:p w14:paraId="692A433A" w14:textId="46391255" w:rsidR="006017EC" w:rsidRDefault="001136EC" w:rsidP="006F3219">
      <w:pPr>
        <w:rPr>
          <w:rFonts w:eastAsia="Malgun Gothic"/>
          <w:lang w:val="en-US" w:eastAsia="ko-KR"/>
        </w:rPr>
      </w:pPr>
      <w:r>
        <w:rPr>
          <w:rFonts w:eastAsia="Malgun Gothic"/>
          <w:lang w:val="en-US" w:eastAsia="ko-KR"/>
        </w:rPr>
        <w:t xml:space="preserve">WUS (Wake-Up Signal) is introduced in Release 16 for </w:t>
      </w:r>
      <w:r w:rsidR="003568C9">
        <w:rPr>
          <w:rFonts w:eastAsia="Malgun Gothic"/>
          <w:lang w:val="en-US" w:eastAsia="ko-KR"/>
        </w:rPr>
        <w:t xml:space="preserve">Connected mode </w:t>
      </w:r>
      <w:r>
        <w:rPr>
          <w:rFonts w:eastAsia="Malgun Gothic"/>
          <w:lang w:val="en-US" w:eastAsia="ko-KR"/>
        </w:rPr>
        <w:t xml:space="preserve">UE power saving. </w:t>
      </w:r>
      <w:r w:rsidR="006F3219">
        <w:rPr>
          <w:rFonts w:eastAsia="Malgun Gothic"/>
          <w:lang w:val="en-US" w:eastAsia="ko-KR"/>
        </w:rPr>
        <w:t xml:space="preserve">It is worthwhile to consider whether WUS approach which has been defined </w:t>
      </w:r>
      <w:r>
        <w:rPr>
          <w:rFonts w:eastAsia="Malgun Gothic"/>
          <w:lang w:val="en-US" w:eastAsia="ko-KR"/>
        </w:rPr>
        <w:t xml:space="preserve">for </w:t>
      </w:r>
      <w:r w:rsidR="006F3219">
        <w:rPr>
          <w:rFonts w:eastAsia="Malgun Gothic"/>
          <w:lang w:val="en-US" w:eastAsia="ko-KR"/>
        </w:rPr>
        <w:t xml:space="preserve">unicast is also applicable to MBS multicast, particularly to PTP reception </w:t>
      </w:r>
      <w:r w:rsidR="003568C9">
        <w:rPr>
          <w:rFonts w:eastAsia="Malgun Gothic"/>
          <w:lang w:val="en-US" w:eastAsia="ko-KR"/>
        </w:rPr>
        <w:t xml:space="preserve">path </w:t>
      </w:r>
      <w:r w:rsidR="006F3219">
        <w:rPr>
          <w:rFonts w:eastAsia="Malgun Gothic"/>
          <w:lang w:val="en-US" w:eastAsia="ko-KR"/>
        </w:rPr>
        <w:t>which resembles unicast</w:t>
      </w:r>
      <w:r w:rsidR="005C7DA2">
        <w:rPr>
          <w:rFonts w:eastAsia="Malgun Gothic"/>
          <w:lang w:val="en-US" w:eastAsia="ko-KR"/>
        </w:rPr>
        <w:t>,</w:t>
      </w:r>
      <w:r w:rsidR="006F3219">
        <w:rPr>
          <w:rFonts w:eastAsia="Malgun Gothic"/>
          <w:lang w:val="en-US" w:eastAsia="ko-KR"/>
        </w:rPr>
        <w:t xml:space="preserve"> and may </w:t>
      </w:r>
      <w:r>
        <w:rPr>
          <w:rFonts w:eastAsia="Malgun Gothic"/>
          <w:lang w:val="en-US" w:eastAsia="ko-KR"/>
        </w:rPr>
        <w:t xml:space="preserve">also </w:t>
      </w:r>
      <w:r w:rsidR="006F3219">
        <w:rPr>
          <w:rFonts w:eastAsia="Malgun Gothic"/>
          <w:lang w:val="en-US" w:eastAsia="ko-KR"/>
        </w:rPr>
        <w:t xml:space="preserve">follow unicast DRX configuration. In either </w:t>
      </w:r>
      <w:r w:rsidR="005C7DA2">
        <w:rPr>
          <w:rFonts w:eastAsia="Malgun Gothic"/>
          <w:lang w:val="en-US" w:eastAsia="ko-KR"/>
        </w:rPr>
        <w:t xml:space="preserve">of the two </w:t>
      </w:r>
      <w:r w:rsidR="006F3219">
        <w:rPr>
          <w:rFonts w:eastAsia="Malgun Gothic"/>
          <w:lang w:val="en-US" w:eastAsia="ko-KR"/>
        </w:rPr>
        <w:t>case</w:t>
      </w:r>
      <w:r w:rsidR="005C7DA2">
        <w:rPr>
          <w:rFonts w:eastAsia="Malgun Gothic"/>
          <w:lang w:val="en-US" w:eastAsia="ko-KR"/>
        </w:rPr>
        <w:t>s</w:t>
      </w:r>
      <w:r w:rsidR="006F3219">
        <w:rPr>
          <w:rFonts w:eastAsia="Malgun Gothic"/>
          <w:lang w:val="en-US" w:eastAsia="ko-KR"/>
        </w:rPr>
        <w:t xml:space="preserve">, </w:t>
      </w:r>
      <w:r w:rsidR="005C7DA2">
        <w:rPr>
          <w:rFonts w:eastAsia="Malgun Gothic"/>
          <w:lang w:val="en-US" w:eastAsia="ko-KR"/>
        </w:rPr>
        <w:t>i.e.</w:t>
      </w:r>
      <w:r w:rsidR="006F3219">
        <w:rPr>
          <w:rFonts w:eastAsia="Malgun Gothic"/>
          <w:lang w:val="en-US" w:eastAsia="ko-KR"/>
        </w:rPr>
        <w:t xml:space="preserve"> WUS is applied to PTP reception or not, there is a need for clarity </w:t>
      </w:r>
      <w:r w:rsidR="006017EC">
        <w:rPr>
          <w:rFonts w:eastAsia="Malgun Gothic"/>
          <w:lang w:val="en-US" w:eastAsia="ko-KR"/>
        </w:rPr>
        <w:t xml:space="preserve">for UE behavior </w:t>
      </w:r>
      <w:r w:rsidR="006F3219">
        <w:rPr>
          <w:rFonts w:eastAsia="Malgun Gothic"/>
          <w:lang w:val="en-US" w:eastAsia="ko-KR"/>
        </w:rPr>
        <w:t>in the specification</w:t>
      </w:r>
      <w:r w:rsidR="006017EC">
        <w:rPr>
          <w:rFonts w:eastAsia="Malgun Gothic"/>
          <w:lang w:val="en-US" w:eastAsia="ko-KR"/>
        </w:rPr>
        <w:t>.</w:t>
      </w:r>
    </w:p>
    <w:p w14:paraId="68B9C714" w14:textId="5A8737B0" w:rsidR="006017EC" w:rsidRPr="006017EC" w:rsidRDefault="006017EC" w:rsidP="00A042AF">
      <w:pPr>
        <w:pStyle w:val="ListParagraph"/>
        <w:numPr>
          <w:ilvl w:val="0"/>
          <w:numId w:val="8"/>
        </w:numPr>
        <w:rPr>
          <w:rFonts w:eastAsia="Malgun Gothic"/>
          <w:lang w:val="en-US" w:eastAsia="ko-KR"/>
        </w:rPr>
      </w:pPr>
      <w:r w:rsidRPr="006017EC">
        <w:rPr>
          <w:rFonts w:eastAsia="Malgun Gothic"/>
          <w:lang w:val="en-US" w:eastAsia="ko-KR"/>
        </w:rPr>
        <w:lastRenderedPageBreak/>
        <w:t xml:space="preserve">Option 1: </w:t>
      </w:r>
      <w:r w:rsidR="006F3219" w:rsidRPr="006017EC">
        <w:rPr>
          <w:rFonts w:eastAsia="Malgun Gothic"/>
          <w:lang w:val="en-US" w:eastAsia="ko-KR"/>
        </w:rPr>
        <w:t>WUS is not applied to PTP</w:t>
      </w:r>
      <w:r>
        <w:rPr>
          <w:rFonts w:eastAsia="Malgun Gothic"/>
          <w:lang w:val="en-US" w:eastAsia="ko-KR"/>
        </w:rPr>
        <w:t xml:space="preserve"> -</w:t>
      </w:r>
      <w:r w:rsidR="006F3219" w:rsidRPr="006017EC">
        <w:rPr>
          <w:rFonts w:eastAsia="Malgun Gothic"/>
          <w:lang w:val="en-US" w:eastAsia="ko-KR"/>
        </w:rPr>
        <w:t xml:space="preserve"> UE needs to be prepared to receive on PTP reception path, </w:t>
      </w:r>
      <w:r w:rsidR="005C7DA2" w:rsidRPr="006017EC">
        <w:rPr>
          <w:rFonts w:eastAsia="Malgun Gothic"/>
          <w:lang w:val="en-US" w:eastAsia="ko-KR"/>
        </w:rPr>
        <w:t>regardless</w:t>
      </w:r>
      <w:r>
        <w:rPr>
          <w:rFonts w:eastAsia="Malgun Gothic"/>
          <w:lang w:val="en-US" w:eastAsia="ko-KR"/>
        </w:rPr>
        <w:t xml:space="preserve"> of WUS indication for the next DRX cycle.</w:t>
      </w:r>
    </w:p>
    <w:p w14:paraId="2CD01FF1" w14:textId="5C345AF9" w:rsidR="006017EC" w:rsidRPr="006017EC" w:rsidRDefault="006017EC" w:rsidP="00A042AF">
      <w:pPr>
        <w:pStyle w:val="ListParagraph"/>
        <w:numPr>
          <w:ilvl w:val="0"/>
          <w:numId w:val="8"/>
        </w:numPr>
        <w:rPr>
          <w:rFonts w:eastAsia="Malgun Gothic"/>
          <w:lang w:val="en-US" w:eastAsia="ko-KR"/>
        </w:rPr>
      </w:pPr>
      <w:r w:rsidRPr="006017EC">
        <w:rPr>
          <w:rFonts w:eastAsia="Malgun Gothic"/>
          <w:lang w:val="en-US" w:eastAsia="ko-KR"/>
        </w:rPr>
        <w:t>Option 2: WUS is applied to PTP</w:t>
      </w:r>
      <w:r>
        <w:rPr>
          <w:rFonts w:eastAsia="Malgun Gothic"/>
          <w:lang w:val="en-US" w:eastAsia="ko-KR"/>
        </w:rPr>
        <w:t xml:space="preserve"> -</w:t>
      </w:r>
      <w:r w:rsidRPr="006017EC">
        <w:rPr>
          <w:rFonts w:eastAsia="Malgun Gothic"/>
          <w:lang w:val="en-US" w:eastAsia="ko-KR"/>
        </w:rPr>
        <w:t xml:space="preserve"> </w:t>
      </w:r>
      <w:r w:rsidR="006F3219" w:rsidRPr="006017EC">
        <w:rPr>
          <w:rFonts w:eastAsia="Malgun Gothic"/>
          <w:lang w:val="en-US" w:eastAsia="ko-KR"/>
        </w:rPr>
        <w:t xml:space="preserve">UE should skip receiving </w:t>
      </w:r>
      <w:r w:rsidR="001136EC" w:rsidRPr="006017EC">
        <w:rPr>
          <w:rFonts w:eastAsia="Malgun Gothic"/>
          <w:lang w:val="en-US" w:eastAsia="ko-KR"/>
        </w:rPr>
        <w:t xml:space="preserve">MBS </w:t>
      </w:r>
      <w:r w:rsidR="006F3219" w:rsidRPr="006017EC">
        <w:rPr>
          <w:rFonts w:eastAsia="Malgun Gothic"/>
          <w:lang w:val="en-US" w:eastAsia="ko-KR"/>
        </w:rPr>
        <w:t xml:space="preserve">on PTP reception path, when WUS indicates no allocation for the next DRX cycle. </w:t>
      </w:r>
    </w:p>
    <w:p w14:paraId="14FB4DCB" w14:textId="637F7C4A" w:rsidR="006F3219" w:rsidRDefault="00E94C61" w:rsidP="006F3219">
      <w:pPr>
        <w:rPr>
          <w:rFonts w:eastAsia="Malgun Gothic"/>
          <w:lang w:val="en-US" w:eastAsia="ko-KR"/>
        </w:rPr>
      </w:pPr>
      <w:r>
        <w:rPr>
          <w:rFonts w:eastAsia="Malgun Gothic"/>
          <w:lang w:val="en-US" w:eastAsia="ko-KR"/>
        </w:rPr>
        <w:t xml:space="preserve">In general, approach (a) appears to be complicated with maintaining different handling for PTP reception and unicast reception. </w:t>
      </w:r>
      <w:r w:rsidR="006F3219">
        <w:rPr>
          <w:rFonts w:eastAsia="Malgun Gothic"/>
          <w:lang w:val="en-US" w:eastAsia="ko-KR"/>
        </w:rPr>
        <w:t>RAN2 should discuss and decide on these aspects and reach a conclusion for Release 17 MBS.</w:t>
      </w:r>
    </w:p>
    <w:p w14:paraId="29371AD2" w14:textId="5AC07BCB" w:rsidR="006F3219" w:rsidRPr="006F3219" w:rsidRDefault="006F3219" w:rsidP="006F3219">
      <w:pPr>
        <w:rPr>
          <w:rFonts w:eastAsia="Malgun Gothic"/>
          <w:b/>
          <w:lang w:val="en-US" w:eastAsia="ko-KR"/>
        </w:rPr>
      </w:pPr>
      <w:r w:rsidRPr="006F3219">
        <w:rPr>
          <w:rFonts w:eastAsia="Malgun Gothic"/>
          <w:b/>
          <w:lang w:val="en-US" w:eastAsia="ko-KR"/>
        </w:rPr>
        <w:t xml:space="preserve">Proposal </w:t>
      </w:r>
      <w:r w:rsidR="002A2A42">
        <w:rPr>
          <w:rFonts w:eastAsia="Malgun Gothic"/>
          <w:b/>
          <w:lang w:val="en-US" w:eastAsia="ko-KR"/>
        </w:rPr>
        <w:t>10</w:t>
      </w:r>
      <w:r w:rsidRPr="006F3219">
        <w:rPr>
          <w:rFonts w:eastAsia="Malgun Gothic"/>
          <w:b/>
          <w:lang w:val="en-US" w:eastAsia="ko-KR"/>
        </w:rPr>
        <w:t>: RAN2 to discuss and decide whether WUS is applicable for MBS multicast (particularly PTP reception path)</w:t>
      </w:r>
      <w:r w:rsidR="00E94C61">
        <w:rPr>
          <w:rFonts w:eastAsia="Malgun Gothic"/>
          <w:b/>
          <w:lang w:val="en-US" w:eastAsia="ko-KR"/>
        </w:rPr>
        <w:t xml:space="preserve"> or not,</w:t>
      </w:r>
      <w:r w:rsidRPr="006F3219">
        <w:rPr>
          <w:rFonts w:eastAsia="Malgun Gothic"/>
          <w:b/>
          <w:lang w:val="en-US" w:eastAsia="ko-KR"/>
        </w:rPr>
        <w:t xml:space="preserve"> and specify a clear UE behavior in </w:t>
      </w:r>
      <w:r w:rsidR="00E94C61">
        <w:rPr>
          <w:rFonts w:eastAsia="Malgun Gothic"/>
          <w:b/>
          <w:lang w:val="en-US" w:eastAsia="ko-KR"/>
        </w:rPr>
        <w:t xml:space="preserve">Release 17 MBS </w:t>
      </w:r>
      <w:r w:rsidRPr="006F3219">
        <w:rPr>
          <w:rFonts w:eastAsia="Malgun Gothic"/>
          <w:b/>
          <w:lang w:val="en-US" w:eastAsia="ko-KR"/>
        </w:rPr>
        <w:t>specification.</w:t>
      </w:r>
    </w:p>
    <w:p w14:paraId="3B9B7CBE" w14:textId="77777777" w:rsidR="006F3219" w:rsidRPr="004B0AB2" w:rsidRDefault="006F3219" w:rsidP="006F3219">
      <w:pPr>
        <w:pStyle w:val="Heading2"/>
        <w:rPr>
          <w:rFonts w:eastAsia="Malgun Gothic"/>
          <w:lang w:eastAsia="ko-KR"/>
        </w:rPr>
      </w:pPr>
      <w:r w:rsidRPr="004B0AB2">
        <w:rPr>
          <w:rFonts w:eastAsia="Malgun Gothic"/>
          <w:lang w:eastAsia="ko-KR"/>
        </w:rPr>
        <w:t>Data Inactivity for MBS Multicast</w:t>
      </w:r>
    </w:p>
    <w:p w14:paraId="16DE1C10" w14:textId="77777777" w:rsidR="008F61AC" w:rsidRPr="00F275B0" w:rsidRDefault="008F61AC" w:rsidP="008F61AC">
      <w:pPr>
        <w:rPr>
          <w:lang w:eastAsia="zh-CN"/>
        </w:rPr>
      </w:pPr>
      <w:r w:rsidRPr="00F275B0">
        <w:rPr>
          <w:rFonts w:eastAsiaTheme="minorEastAsia"/>
          <w:lang w:val="en-US" w:eastAsia="ko-KR"/>
        </w:rPr>
        <w:t>In RAN2#112e meeting, following agreement was made “</w:t>
      </w:r>
      <w:r w:rsidRPr="00F275B0">
        <w:rPr>
          <w:lang w:eastAsia="zh-CN"/>
        </w:rPr>
        <w:t xml:space="preserve">When there is no data ongoing for the multicast session, the UE can stay in RRC_CONNECTED. Other cases FFS”. </w:t>
      </w:r>
    </w:p>
    <w:p w14:paraId="61E751E0" w14:textId="01D72602" w:rsidR="008F61AC" w:rsidRPr="00F275B0" w:rsidRDefault="008F61AC" w:rsidP="008F61AC">
      <w:pPr>
        <w:rPr>
          <w:rFonts w:eastAsiaTheme="minorEastAsia"/>
          <w:lang w:val="en-US" w:eastAsia="ko-KR"/>
        </w:rPr>
      </w:pPr>
      <w:r w:rsidRPr="00F275B0">
        <w:rPr>
          <w:rFonts w:eastAsiaTheme="minorEastAsia"/>
          <w:lang w:val="en-US" w:eastAsia="ko-KR"/>
        </w:rPr>
        <w:t xml:space="preserve">For legacy </w:t>
      </w:r>
      <w:r w:rsidR="0010532C" w:rsidRPr="00F275B0">
        <w:rPr>
          <w:rFonts w:eastAsiaTheme="minorEastAsia"/>
          <w:lang w:val="en-US" w:eastAsia="ko-KR"/>
        </w:rPr>
        <w:t xml:space="preserve">RRC_CONNECTED state </w:t>
      </w:r>
      <w:r w:rsidRPr="00F275B0">
        <w:rPr>
          <w:rFonts w:eastAsiaTheme="minorEastAsia"/>
          <w:lang w:val="en-US" w:eastAsia="ko-KR"/>
        </w:rPr>
        <w:t xml:space="preserve">UE, data inactivity monitoring can be applied and UE transits to </w:t>
      </w:r>
      <w:r w:rsidR="0010532C" w:rsidRPr="00F275B0">
        <w:rPr>
          <w:rFonts w:eastAsiaTheme="minorEastAsia"/>
          <w:lang w:val="en-US" w:eastAsia="ko-KR"/>
        </w:rPr>
        <w:t>RRC_IDLE</w:t>
      </w:r>
      <w:r w:rsidRPr="00F275B0">
        <w:rPr>
          <w:rFonts w:eastAsiaTheme="minorEastAsia"/>
          <w:lang w:val="en-US" w:eastAsia="ko-KR"/>
        </w:rPr>
        <w:t xml:space="preserve"> state once </w:t>
      </w:r>
      <w:r w:rsidRPr="00F275B0">
        <w:rPr>
          <w:rFonts w:eastAsiaTheme="minorEastAsia"/>
          <w:i/>
          <w:lang w:val="en-US" w:eastAsia="ko-KR"/>
        </w:rPr>
        <w:t>data-InactivityTimer</w:t>
      </w:r>
      <w:r w:rsidRPr="00F275B0">
        <w:rPr>
          <w:rFonts w:eastAsiaTheme="minorEastAsia"/>
          <w:lang w:val="en-US" w:eastAsia="ko-KR"/>
        </w:rPr>
        <w:t xml:space="preserve"> is expired. </w:t>
      </w:r>
      <w:r w:rsidR="0010532C" w:rsidRPr="00F275B0">
        <w:t xml:space="preserve">It can also be noted that in LTE the timer was not operated for eMBMS traffic because LTE eMBMS traffic can be received transparently from any RRC state, unlike NR MBS multicast session. </w:t>
      </w:r>
      <w:r w:rsidRPr="00F275B0">
        <w:rPr>
          <w:rFonts w:eastAsiaTheme="minorEastAsia"/>
          <w:lang w:val="en-US" w:eastAsia="ko-KR"/>
        </w:rPr>
        <w:t xml:space="preserve">Therefore, we see </w:t>
      </w:r>
      <w:r w:rsidR="000A74FA" w:rsidRPr="00F275B0">
        <w:rPr>
          <w:rFonts w:eastAsiaTheme="minorEastAsia"/>
          <w:lang w:val="en-US" w:eastAsia="ko-KR"/>
        </w:rPr>
        <w:t xml:space="preserve">there are certain </w:t>
      </w:r>
      <w:r w:rsidRPr="00F275B0">
        <w:rPr>
          <w:rFonts w:eastAsiaTheme="minorEastAsia"/>
          <w:lang w:val="en-US" w:eastAsia="ko-KR"/>
        </w:rPr>
        <w:t>issues with the mentioned MBS agreement</w:t>
      </w:r>
      <w:r w:rsidR="00957F89">
        <w:rPr>
          <w:rFonts w:eastAsiaTheme="minorEastAsia"/>
          <w:lang w:val="en-US" w:eastAsia="ko-KR"/>
        </w:rPr>
        <w:t xml:space="preserve"> as follows:</w:t>
      </w:r>
    </w:p>
    <w:p w14:paraId="023CE3D5" w14:textId="58985FC2" w:rsidR="008F61AC" w:rsidRPr="00F275B0" w:rsidRDefault="008F61AC" w:rsidP="00A042AF">
      <w:pPr>
        <w:pStyle w:val="ListParagraph"/>
        <w:numPr>
          <w:ilvl w:val="0"/>
          <w:numId w:val="4"/>
        </w:numPr>
        <w:rPr>
          <w:rFonts w:eastAsiaTheme="minorEastAsia"/>
          <w:lang w:val="en-US" w:eastAsia="ko-KR"/>
        </w:rPr>
      </w:pPr>
      <w:r w:rsidRPr="00F275B0">
        <w:rPr>
          <w:rFonts w:eastAsiaTheme="minorEastAsia"/>
          <w:lang w:val="en-US" w:eastAsia="ko-KR"/>
        </w:rPr>
        <w:t>It conflicts with the legacy mechanism of data inactivity monitoring for unicast</w:t>
      </w:r>
      <w:r w:rsidR="002660CB" w:rsidRPr="00F275B0">
        <w:rPr>
          <w:rFonts w:eastAsiaTheme="minorEastAsia"/>
          <w:lang w:val="en-US" w:eastAsia="ko-KR"/>
        </w:rPr>
        <w:t xml:space="preserve">. That is, as per legacy, UE may transit to RRC_IDLE state when </w:t>
      </w:r>
      <w:r w:rsidR="002660CB" w:rsidRPr="00F275B0">
        <w:rPr>
          <w:rFonts w:eastAsiaTheme="minorEastAsia"/>
          <w:i/>
          <w:lang w:val="en-US" w:eastAsia="ko-KR"/>
        </w:rPr>
        <w:t>data-InactivityTimer</w:t>
      </w:r>
      <w:r w:rsidR="002660CB" w:rsidRPr="00F275B0">
        <w:rPr>
          <w:rFonts w:eastAsiaTheme="minorEastAsia"/>
          <w:lang w:val="en-US" w:eastAsia="ko-KR"/>
        </w:rPr>
        <w:t xml:space="preserve"> is expired, irrespective of multicast session status for the UE and this is problematic.</w:t>
      </w:r>
    </w:p>
    <w:p w14:paraId="74FD139B" w14:textId="7BE4FEBE" w:rsidR="008F61AC" w:rsidRPr="00F275B0" w:rsidRDefault="008F61AC" w:rsidP="00A042AF">
      <w:pPr>
        <w:pStyle w:val="ListParagraph"/>
        <w:numPr>
          <w:ilvl w:val="0"/>
          <w:numId w:val="4"/>
        </w:numPr>
        <w:rPr>
          <w:rFonts w:eastAsiaTheme="minorEastAsia"/>
          <w:lang w:val="en-US" w:eastAsia="ko-KR"/>
        </w:rPr>
      </w:pPr>
      <w:r w:rsidRPr="00F275B0">
        <w:rPr>
          <w:rFonts w:eastAsiaTheme="minorEastAsia"/>
          <w:lang w:val="en-US" w:eastAsia="ko-KR"/>
        </w:rPr>
        <w:t>There is no clear</w:t>
      </w:r>
      <w:r w:rsidR="002660CB" w:rsidRPr="00F275B0">
        <w:rPr>
          <w:rFonts w:eastAsiaTheme="minorEastAsia"/>
          <w:lang w:val="en-US" w:eastAsia="ko-KR"/>
        </w:rPr>
        <w:t xml:space="preserve"> defined</w:t>
      </w:r>
      <w:r w:rsidRPr="00F275B0">
        <w:rPr>
          <w:rFonts w:eastAsiaTheme="minorEastAsia"/>
          <w:lang w:val="en-US" w:eastAsia="ko-KR"/>
        </w:rPr>
        <w:t xml:space="preserve"> limit as to how long </w:t>
      </w:r>
      <w:r w:rsidR="002660CB" w:rsidRPr="00F275B0">
        <w:rPr>
          <w:rFonts w:eastAsiaTheme="minorEastAsia"/>
          <w:lang w:val="en-US" w:eastAsia="ko-KR"/>
        </w:rPr>
        <w:t xml:space="preserve">an </w:t>
      </w:r>
      <w:r w:rsidRPr="00F275B0">
        <w:rPr>
          <w:rFonts w:eastAsiaTheme="minorEastAsia"/>
          <w:lang w:val="en-US" w:eastAsia="ko-KR"/>
        </w:rPr>
        <w:t>UE can stay in RRC_CONNECTED when there is no data ongoing for the multicast session</w:t>
      </w:r>
      <w:r w:rsidR="00EF6927" w:rsidRPr="00F275B0">
        <w:rPr>
          <w:rFonts w:eastAsiaTheme="minorEastAsia"/>
          <w:lang w:val="en-US" w:eastAsia="ko-KR"/>
        </w:rPr>
        <w:t xml:space="preserve">. When a multicast session is deactivated, a UE should transit </w:t>
      </w:r>
      <w:r w:rsidR="00804785" w:rsidRPr="00F275B0">
        <w:rPr>
          <w:rFonts w:eastAsiaTheme="minorEastAsia"/>
          <w:lang w:val="en-US" w:eastAsia="ko-KR"/>
        </w:rPr>
        <w:t xml:space="preserve">out of </w:t>
      </w:r>
      <w:r w:rsidR="00EF6927" w:rsidRPr="00F275B0">
        <w:rPr>
          <w:rFonts w:eastAsiaTheme="minorEastAsia"/>
          <w:lang w:val="en-US" w:eastAsia="ko-KR"/>
        </w:rPr>
        <w:t>RRC_</w:t>
      </w:r>
      <w:r w:rsidR="00804785" w:rsidRPr="00F275B0">
        <w:rPr>
          <w:rFonts w:eastAsiaTheme="minorEastAsia"/>
          <w:lang w:val="en-US" w:eastAsia="ko-KR"/>
        </w:rPr>
        <w:t>CONNECTED</w:t>
      </w:r>
      <w:r w:rsidR="00EF6927" w:rsidRPr="00F275B0">
        <w:rPr>
          <w:rFonts w:eastAsiaTheme="minorEastAsia"/>
          <w:lang w:val="en-US" w:eastAsia="ko-KR"/>
        </w:rPr>
        <w:t xml:space="preserve"> </w:t>
      </w:r>
      <w:r w:rsidR="002660CB" w:rsidRPr="00F275B0">
        <w:rPr>
          <w:rFonts w:eastAsiaTheme="minorEastAsia"/>
          <w:lang w:val="en-US" w:eastAsia="ko-KR"/>
        </w:rPr>
        <w:t xml:space="preserve">state </w:t>
      </w:r>
      <w:r w:rsidR="00EF6927" w:rsidRPr="00F275B0">
        <w:rPr>
          <w:rFonts w:eastAsiaTheme="minorEastAsia"/>
          <w:lang w:val="en-US" w:eastAsia="ko-KR"/>
        </w:rPr>
        <w:t>after a certain time</w:t>
      </w:r>
      <w:r w:rsidR="002660CB" w:rsidRPr="00F275B0">
        <w:rPr>
          <w:rFonts w:eastAsiaTheme="minorEastAsia"/>
          <w:lang w:val="en-US" w:eastAsia="ko-KR"/>
        </w:rPr>
        <w:t xml:space="preserve">. This time duration ensures there is no undesired ping-pong for state transitions and unicast session is also not active e.g. </w:t>
      </w:r>
      <w:r w:rsidR="002660CB" w:rsidRPr="00F275B0">
        <w:rPr>
          <w:rFonts w:eastAsiaTheme="minorEastAsia"/>
          <w:i/>
          <w:lang w:val="en-US" w:eastAsia="ko-KR"/>
        </w:rPr>
        <w:t xml:space="preserve">data-InactivityTimer </w:t>
      </w:r>
      <w:r w:rsidR="002660CB" w:rsidRPr="00F275B0">
        <w:rPr>
          <w:rFonts w:eastAsiaTheme="minorEastAsia"/>
          <w:lang w:val="en-US" w:eastAsia="ko-KR"/>
        </w:rPr>
        <w:t>is expired. S</w:t>
      </w:r>
      <w:r w:rsidR="00EF6927" w:rsidRPr="00F275B0">
        <w:rPr>
          <w:rFonts w:eastAsiaTheme="minorEastAsia"/>
          <w:lang w:val="en-US" w:eastAsia="ko-KR"/>
        </w:rPr>
        <w:t xml:space="preserve">uch UE can be informed through group notification mechanism for multicast session </w:t>
      </w:r>
      <w:r w:rsidR="00957F89">
        <w:rPr>
          <w:rFonts w:eastAsiaTheme="minorEastAsia"/>
          <w:lang w:val="en-US" w:eastAsia="ko-KR"/>
        </w:rPr>
        <w:t>‘</w:t>
      </w:r>
      <w:r w:rsidR="00EF6927" w:rsidRPr="00F275B0">
        <w:rPr>
          <w:rFonts w:eastAsiaTheme="minorEastAsia"/>
          <w:lang w:val="en-US" w:eastAsia="ko-KR"/>
        </w:rPr>
        <w:t>activation</w:t>
      </w:r>
      <w:r w:rsidR="00957F89">
        <w:rPr>
          <w:rFonts w:eastAsiaTheme="minorEastAsia"/>
          <w:lang w:val="en-US" w:eastAsia="ko-KR"/>
        </w:rPr>
        <w:t>’</w:t>
      </w:r>
      <w:r w:rsidR="00EF6927" w:rsidRPr="00F275B0">
        <w:rPr>
          <w:rFonts w:eastAsiaTheme="minorEastAsia"/>
          <w:lang w:val="en-US" w:eastAsia="ko-KR"/>
        </w:rPr>
        <w:t xml:space="preserve"> in RRC_IDLE/RRC_INACTIVE state</w:t>
      </w:r>
      <w:r w:rsidR="00957F89">
        <w:rPr>
          <w:rFonts w:eastAsiaTheme="minorEastAsia"/>
          <w:lang w:val="en-US" w:eastAsia="ko-KR"/>
        </w:rPr>
        <w:t>,</w:t>
      </w:r>
      <w:r w:rsidR="002660CB" w:rsidRPr="00F275B0">
        <w:rPr>
          <w:rFonts w:eastAsiaTheme="minorEastAsia"/>
          <w:lang w:val="en-US" w:eastAsia="ko-KR"/>
        </w:rPr>
        <w:t xml:space="preserve"> and </w:t>
      </w:r>
      <w:r w:rsidR="00957F89">
        <w:rPr>
          <w:rFonts w:eastAsiaTheme="minorEastAsia"/>
          <w:lang w:val="en-US" w:eastAsia="ko-KR"/>
        </w:rPr>
        <w:t xml:space="preserve">UE </w:t>
      </w:r>
      <w:r w:rsidR="002660CB" w:rsidRPr="00F275B0">
        <w:rPr>
          <w:rFonts w:eastAsiaTheme="minorEastAsia"/>
          <w:lang w:val="en-US" w:eastAsia="ko-KR"/>
        </w:rPr>
        <w:t>returns back to RRC_CONNECTED state to receive multicast session</w:t>
      </w:r>
      <w:r w:rsidR="00EF6927" w:rsidRPr="00F275B0">
        <w:rPr>
          <w:rFonts w:eastAsiaTheme="minorEastAsia"/>
          <w:lang w:val="en-US" w:eastAsia="ko-KR"/>
        </w:rPr>
        <w:t>.</w:t>
      </w:r>
    </w:p>
    <w:p w14:paraId="74DFC17E" w14:textId="33F81A30" w:rsidR="00EF6927" w:rsidRPr="00F275B0" w:rsidRDefault="00EF6927" w:rsidP="00A042AF">
      <w:pPr>
        <w:pStyle w:val="ListParagraph"/>
        <w:numPr>
          <w:ilvl w:val="0"/>
          <w:numId w:val="4"/>
        </w:numPr>
        <w:rPr>
          <w:rFonts w:eastAsiaTheme="minorEastAsia"/>
          <w:lang w:val="en-US" w:eastAsia="ko-KR"/>
        </w:rPr>
      </w:pPr>
      <w:r w:rsidRPr="00F275B0">
        <w:rPr>
          <w:rFonts w:eastAsiaTheme="minorEastAsia"/>
          <w:lang w:val="en-US" w:eastAsia="ko-KR"/>
        </w:rPr>
        <w:t>Keeping UEs in RRC_CONNECTED state for which multicast session data is not ongoing is drastic from power saving and active connections capacity perspective.</w:t>
      </w:r>
    </w:p>
    <w:p w14:paraId="3DDF031C" w14:textId="0B1C2113" w:rsidR="000A74FA" w:rsidRPr="00F275B0" w:rsidRDefault="000A74FA" w:rsidP="00A042AF">
      <w:pPr>
        <w:pStyle w:val="ListParagraph"/>
        <w:numPr>
          <w:ilvl w:val="0"/>
          <w:numId w:val="4"/>
        </w:numPr>
        <w:rPr>
          <w:rFonts w:eastAsiaTheme="minorEastAsia"/>
          <w:lang w:val="en-US" w:eastAsia="ko-KR"/>
        </w:rPr>
      </w:pPr>
      <w:r w:rsidRPr="00F275B0">
        <w:rPr>
          <w:rFonts w:eastAsiaTheme="minorEastAsia"/>
          <w:lang w:val="en-US" w:eastAsia="ko-KR"/>
        </w:rPr>
        <w:t xml:space="preserve">Multicast session can use MTCH and/or PTP DTCH logical channels. It may appear PTP DTCH is addressed by </w:t>
      </w:r>
      <w:r w:rsidRPr="00F275B0">
        <w:rPr>
          <w:rFonts w:eastAsiaTheme="minorEastAsia"/>
          <w:i/>
          <w:lang w:val="en-US" w:eastAsia="ko-KR"/>
        </w:rPr>
        <w:t>data-InactivityTimer</w:t>
      </w:r>
      <w:r w:rsidRPr="00F275B0">
        <w:rPr>
          <w:rFonts w:eastAsiaTheme="minorEastAsia"/>
          <w:lang w:val="en-US" w:eastAsia="ko-KR"/>
        </w:rPr>
        <w:t xml:space="preserve"> (which considers CCCH/DCCH/DTCH in legacy) but not MTCH.</w:t>
      </w:r>
      <w:r w:rsidR="002660CB" w:rsidRPr="00F275B0">
        <w:rPr>
          <w:rFonts w:eastAsiaTheme="minorEastAsia"/>
          <w:lang w:val="en-US" w:eastAsia="ko-KR"/>
        </w:rPr>
        <w:t xml:space="preserve"> There is a need to clarify the behavior.</w:t>
      </w:r>
    </w:p>
    <w:p w14:paraId="2BE6081D" w14:textId="15153A00" w:rsidR="008F61AC" w:rsidRPr="00F275B0" w:rsidRDefault="008F61AC" w:rsidP="008F61AC">
      <w:r w:rsidRPr="00F275B0">
        <w:rPr>
          <w:rFonts w:eastAsiaTheme="minorEastAsia"/>
          <w:lang w:val="en-US" w:eastAsia="ko-KR"/>
        </w:rPr>
        <w:t xml:space="preserve">To address these issues, it seems imperative that </w:t>
      </w:r>
      <w:r w:rsidRPr="00F275B0">
        <w:t>data Inactivity monitoring is applied together for unicast and MBS</w:t>
      </w:r>
      <w:r w:rsidR="000A74FA" w:rsidRPr="00F275B0">
        <w:t xml:space="preserve"> multicast (i.e. both MTCH and PTP DTCH)</w:t>
      </w:r>
      <w:r w:rsidRPr="00F275B0">
        <w:t xml:space="preserve"> to decide state transition for UE. As in legacy, UE transits to Idle mode when </w:t>
      </w:r>
      <w:r w:rsidRPr="00F275B0">
        <w:rPr>
          <w:i/>
        </w:rPr>
        <w:t>data-InactivityTimer</w:t>
      </w:r>
      <w:r w:rsidRPr="00F275B0">
        <w:t xml:space="preserve"> is expired. Further,</w:t>
      </w:r>
    </w:p>
    <w:p w14:paraId="32D2132F" w14:textId="4E6F324E" w:rsidR="008F61AC" w:rsidRDefault="008F61AC" w:rsidP="00A042AF">
      <w:pPr>
        <w:pStyle w:val="ListParagraph"/>
        <w:numPr>
          <w:ilvl w:val="0"/>
          <w:numId w:val="5"/>
        </w:numPr>
      </w:pPr>
      <w:r w:rsidRPr="00F275B0">
        <w:t xml:space="preserve">It seems obvious that network can suitably configure </w:t>
      </w:r>
      <w:r w:rsidRPr="00F275B0">
        <w:rPr>
          <w:i/>
        </w:rPr>
        <w:t>data-InactivityTimer</w:t>
      </w:r>
      <w:r w:rsidRPr="00F275B0">
        <w:t xml:space="preserve"> to consider both unicast and MBS</w:t>
      </w:r>
      <w:r w:rsidR="0080494C" w:rsidRPr="00F275B0">
        <w:t xml:space="preserve"> multicast</w:t>
      </w:r>
      <w:r w:rsidRPr="00F275B0">
        <w:t xml:space="preserve">. </w:t>
      </w:r>
      <w:r w:rsidR="00EF6927" w:rsidRPr="00F275B0">
        <w:t xml:space="preserve">Alternatively, it is also a possible approach that network may configure a different </w:t>
      </w:r>
      <w:r w:rsidR="00EF6927" w:rsidRPr="00F275B0">
        <w:rPr>
          <w:i/>
        </w:rPr>
        <w:t>MBS-data-InactivityTimer</w:t>
      </w:r>
      <w:r w:rsidR="00EF6927" w:rsidRPr="00F275B0">
        <w:t xml:space="preserve"> specifically for MBS multicast (i.e. both MTCH and PTP DTCH) to control UE’s state transition.</w:t>
      </w:r>
      <w:r w:rsidR="0010532C" w:rsidRPr="00F275B0">
        <w:t xml:space="preserve"> However, a common timer approach for unicast and MBS multicast would be simpler.</w:t>
      </w:r>
    </w:p>
    <w:p w14:paraId="1AE9B35A" w14:textId="40A6D8F5" w:rsidR="009A5F21" w:rsidRPr="00F275B0" w:rsidRDefault="009A5F21" w:rsidP="00A042AF">
      <w:pPr>
        <w:pStyle w:val="ListParagraph"/>
        <w:numPr>
          <w:ilvl w:val="0"/>
          <w:numId w:val="5"/>
        </w:numPr>
      </w:pPr>
      <w:r>
        <w:t>Broadcast service can be received in any RRC state and therefore, no new provision is needed for MBS broadcast services</w:t>
      </w:r>
      <w:r w:rsidR="00330FD2">
        <w:t xml:space="preserve"> with regard to data inactivity monitoring</w:t>
      </w:r>
      <w:r>
        <w:t>.</w:t>
      </w:r>
    </w:p>
    <w:p w14:paraId="0D7C6CC0" w14:textId="08B81CC5" w:rsidR="008F61AC" w:rsidRPr="00FA06C6" w:rsidRDefault="008F61AC" w:rsidP="008F61AC">
      <w:pPr>
        <w:rPr>
          <w:b/>
        </w:rPr>
      </w:pPr>
      <w:r w:rsidRPr="00F275B0">
        <w:rPr>
          <w:b/>
        </w:rPr>
        <w:t xml:space="preserve">Proposal </w:t>
      </w:r>
      <w:r w:rsidR="006F3219">
        <w:rPr>
          <w:b/>
        </w:rPr>
        <w:t>1</w:t>
      </w:r>
      <w:r w:rsidR="002A2A42">
        <w:rPr>
          <w:b/>
        </w:rPr>
        <w:t>1</w:t>
      </w:r>
      <w:r w:rsidRPr="00F275B0">
        <w:rPr>
          <w:b/>
        </w:rPr>
        <w:t>: Data Inactivity monitoring is applied together for unicast and MBS</w:t>
      </w:r>
      <w:r w:rsidR="0080494C" w:rsidRPr="00F275B0">
        <w:rPr>
          <w:b/>
        </w:rPr>
        <w:t xml:space="preserve"> multicast (i.e. both MTCH and PTP DTCH)</w:t>
      </w:r>
      <w:r w:rsidRPr="00F275B0">
        <w:rPr>
          <w:b/>
        </w:rPr>
        <w:t xml:space="preserve"> to decide state transition for UE. UE transits to Idle mode when </w:t>
      </w:r>
      <w:r w:rsidRPr="00F275B0">
        <w:rPr>
          <w:b/>
          <w:i/>
        </w:rPr>
        <w:t>data-InactivityTimer</w:t>
      </w:r>
      <w:r w:rsidRPr="00F275B0">
        <w:rPr>
          <w:b/>
        </w:rPr>
        <w:t xml:space="preserve"> is expired.</w:t>
      </w:r>
    </w:p>
    <w:p w14:paraId="7964AC02" w14:textId="77777777" w:rsidR="008F61AC" w:rsidRPr="004B0AB2" w:rsidRDefault="008F61AC" w:rsidP="004B0AB2">
      <w:pPr>
        <w:pStyle w:val="Heading2"/>
        <w:rPr>
          <w:rFonts w:eastAsia="Malgun Gothic"/>
          <w:lang w:eastAsia="ko-KR"/>
        </w:rPr>
      </w:pPr>
      <w:r w:rsidRPr="004B0AB2">
        <w:rPr>
          <w:rFonts w:eastAsia="Malgun Gothic"/>
          <w:lang w:eastAsia="ko-KR"/>
        </w:rPr>
        <w:t>BWP Aspect in Connected Mode</w:t>
      </w:r>
    </w:p>
    <w:p w14:paraId="2627B3A7" w14:textId="77777777" w:rsidR="008F61AC" w:rsidRPr="00FA06C6" w:rsidRDefault="008F61AC" w:rsidP="008F61AC">
      <w:pPr>
        <w:widowControl w:val="0"/>
        <w:spacing w:after="120"/>
        <w:rPr>
          <w:lang w:eastAsia="zh-CN"/>
        </w:rPr>
      </w:pPr>
      <w:r w:rsidRPr="00FA06C6">
        <w:rPr>
          <w:lang w:eastAsia="zh-CN"/>
        </w:rPr>
        <w:t xml:space="preserve">UE’s interested MBS service may be ongoing on non-active BWP. </w:t>
      </w:r>
    </w:p>
    <w:p w14:paraId="5C23C8EF" w14:textId="77777777" w:rsidR="008F61AC" w:rsidRPr="00A96FBF" w:rsidRDefault="008F61AC" w:rsidP="00A042AF">
      <w:pPr>
        <w:pStyle w:val="ListParagraph"/>
        <w:numPr>
          <w:ilvl w:val="0"/>
          <w:numId w:val="5"/>
        </w:numPr>
      </w:pPr>
      <w:r w:rsidRPr="00A96FBF">
        <w:t>Option 1: Active BWP shall be switched for MBS service</w:t>
      </w:r>
    </w:p>
    <w:p w14:paraId="63E06CA9" w14:textId="77777777" w:rsidR="008F61AC" w:rsidRPr="00A96FBF" w:rsidRDefault="008F61AC" w:rsidP="00A042AF">
      <w:pPr>
        <w:pStyle w:val="ListParagraph"/>
        <w:numPr>
          <w:ilvl w:val="0"/>
          <w:numId w:val="5"/>
        </w:numPr>
      </w:pPr>
      <w:r w:rsidRPr="00A96FBF">
        <w:t>Option 2: UE is provided MBS service in PTP mode on active BWP</w:t>
      </w:r>
    </w:p>
    <w:p w14:paraId="33B5888E" w14:textId="77777777" w:rsidR="008F61AC" w:rsidRPr="00A96FBF" w:rsidRDefault="008F61AC" w:rsidP="00A042AF">
      <w:pPr>
        <w:pStyle w:val="ListParagraph"/>
        <w:numPr>
          <w:ilvl w:val="0"/>
          <w:numId w:val="5"/>
        </w:numPr>
      </w:pPr>
      <w:r w:rsidRPr="00A96FBF">
        <w:lastRenderedPageBreak/>
        <w:t>Option 3: MBS-active BWP and Unicast-active BWP can be different or not receivable together. A mechanism to resolve this issue is necessary, e.g., reporting this mismatch, autonomous BWP switch for MBS, TDM-like switch, etc.</w:t>
      </w:r>
    </w:p>
    <w:p w14:paraId="56447E69" w14:textId="77777777" w:rsidR="008F61AC" w:rsidRPr="00FA06C6" w:rsidRDefault="008F61AC" w:rsidP="00A042AF">
      <w:pPr>
        <w:pStyle w:val="ListParagraph"/>
        <w:numPr>
          <w:ilvl w:val="0"/>
          <w:numId w:val="5"/>
        </w:numPr>
      </w:pPr>
      <w:r w:rsidRPr="00A96FBF">
        <w:t>Option 4: MBS capable UE has two RF chains per cell. UE can receive both MBS BWP and active unicast BWP.</w:t>
      </w:r>
    </w:p>
    <w:p w14:paraId="1CB25F48" w14:textId="5C1BE137" w:rsidR="008F61AC" w:rsidRPr="00F275B0" w:rsidRDefault="008F61AC" w:rsidP="008F61AC">
      <w:pPr>
        <w:widowControl w:val="0"/>
        <w:spacing w:after="120"/>
        <w:rPr>
          <w:lang w:eastAsia="zh-CN"/>
        </w:rPr>
      </w:pPr>
      <w:r w:rsidRPr="00F275B0">
        <w:rPr>
          <w:lang w:eastAsia="zh-CN"/>
        </w:rPr>
        <w:t>Considering the complexity from RAN2 perspective, option 2 look</w:t>
      </w:r>
      <w:r w:rsidR="00A973E9" w:rsidRPr="00F275B0">
        <w:rPr>
          <w:lang w:eastAsia="zh-CN"/>
        </w:rPr>
        <w:t>s feasible</w:t>
      </w:r>
      <w:r w:rsidRPr="00F275B0">
        <w:rPr>
          <w:lang w:eastAsia="zh-CN"/>
        </w:rPr>
        <w:t xml:space="preserve">. </w:t>
      </w:r>
      <w:r w:rsidR="00A96FBF" w:rsidRPr="00F275B0">
        <w:rPr>
          <w:lang w:eastAsia="zh-CN"/>
        </w:rPr>
        <w:t xml:space="preserve">Option 1 may work if there is no active unicast service on active BWP; otherwise active BWP need to be switched together for unicast and multicast by network. </w:t>
      </w:r>
    </w:p>
    <w:p w14:paraId="01FE1E88" w14:textId="665D30F1" w:rsidR="008F61AC" w:rsidRPr="00F275B0" w:rsidRDefault="008F61AC" w:rsidP="008F61AC">
      <w:pPr>
        <w:rPr>
          <w:rFonts w:eastAsia="Malgun Gothic"/>
          <w:b/>
          <w:lang w:val="en-US" w:eastAsia="ko-KR"/>
        </w:rPr>
      </w:pPr>
      <w:r w:rsidRPr="00F275B0">
        <w:rPr>
          <w:rFonts w:eastAsia="Malgun Gothic"/>
          <w:b/>
          <w:lang w:val="en-US" w:eastAsia="ko-KR"/>
        </w:rPr>
        <w:t xml:space="preserve">Proposal </w:t>
      </w:r>
      <w:r w:rsidR="006F3219">
        <w:rPr>
          <w:rFonts w:eastAsia="Malgun Gothic"/>
          <w:b/>
          <w:lang w:val="en-US" w:eastAsia="ko-KR"/>
        </w:rPr>
        <w:t>1</w:t>
      </w:r>
      <w:r w:rsidR="002A2A42">
        <w:rPr>
          <w:rFonts w:eastAsia="Malgun Gothic"/>
          <w:b/>
          <w:lang w:val="en-US" w:eastAsia="ko-KR"/>
        </w:rPr>
        <w:t>2</w:t>
      </w:r>
      <w:r w:rsidRPr="00F275B0">
        <w:rPr>
          <w:rFonts w:eastAsia="Malgun Gothic"/>
          <w:b/>
          <w:lang w:val="en-US" w:eastAsia="ko-KR"/>
        </w:rPr>
        <w:t xml:space="preserve">: RAN2 to further discuss the alternatives to receive </w:t>
      </w:r>
      <w:r w:rsidRPr="00F275B0">
        <w:rPr>
          <w:b/>
          <w:lang w:eastAsia="zh-CN"/>
        </w:rPr>
        <w:t>UE’s interested MBS service ongoing on non-active BWP</w:t>
      </w:r>
      <w:r w:rsidRPr="00F275B0">
        <w:rPr>
          <w:rFonts w:eastAsia="Malgun Gothic"/>
          <w:b/>
          <w:lang w:val="en-US" w:eastAsia="ko-KR"/>
        </w:rPr>
        <w:t>.</w:t>
      </w:r>
    </w:p>
    <w:p w14:paraId="65BAFDDC" w14:textId="67721A7E" w:rsidR="00A973E9" w:rsidRPr="00F275B0" w:rsidRDefault="00A973E9" w:rsidP="008F61AC">
      <w:pPr>
        <w:rPr>
          <w:rFonts w:eastAsia="Malgun Gothic"/>
          <w:lang w:val="en-US" w:eastAsia="ko-KR"/>
        </w:rPr>
      </w:pPr>
      <w:r w:rsidRPr="00F275B0">
        <w:rPr>
          <w:rFonts w:eastAsia="Malgun Gothic"/>
          <w:lang w:val="en-US" w:eastAsia="ko-KR"/>
        </w:rPr>
        <w:t xml:space="preserve">Besides, in order to support multicast PTM reception for low capability UEs i.e. UEs not having spare receiver, RAN2 should </w:t>
      </w:r>
      <w:r w:rsidR="00B124DA">
        <w:rPr>
          <w:rFonts w:eastAsia="Malgun Gothic"/>
          <w:lang w:val="en-US" w:eastAsia="ko-KR"/>
        </w:rPr>
        <w:t xml:space="preserve">also </w:t>
      </w:r>
      <w:r w:rsidRPr="00F275B0">
        <w:rPr>
          <w:rFonts w:eastAsia="Malgun Gothic"/>
          <w:lang w:val="en-US" w:eastAsia="ko-KR"/>
        </w:rPr>
        <w:t>address service distribution aspects with respect to BWP as follows:</w:t>
      </w:r>
    </w:p>
    <w:p w14:paraId="7F5340AF" w14:textId="77777777" w:rsidR="00A973E9" w:rsidRPr="00F50432" w:rsidRDefault="00A973E9" w:rsidP="00A042AF">
      <w:pPr>
        <w:pStyle w:val="ListParagraph"/>
        <w:numPr>
          <w:ilvl w:val="0"/>
          <w:numId w:val="6"/>
        </w:numPr>
        <w:rPr>
          <w:i/>
        </w:rPr>
      </w:pPr>
      <w:r w:rsidRPr="00F275B0">
        <w:t xml:space="preserve">Configure all these UEs with same BWP </w:t>
      </w:r>
      <w:r w:rsidRPr="00F50432">
        <w:rPr>
          <w:i/>
        </w:rPr>
        <w:t>(concentration)</w:t>
      </w:r>
    </w:p>
    <w:p w14:paraId="53DE94D5" w14:textId="5C359DD1" w:rsidR="00A973E9" w:rsidRPr="00F50432" w:rsidRDefault="00A973E9" w:rsidP="00A042AF">
      <w:pPr>
        <w:pStyle w:val="ListParagraph"/>
        <w:numPr>
          <w:ilvl w:val="0"/>
          <w:numId w:val="6"/>
        </w:numPr>
        <w:rPr>
          <w:i/>
        </w:rPr>
      </w:pPr>
      <w:r w:rsidRPr="00F275B0">
        <w:t>Support distribution of these UEs across BWPs implying MBS services are duplicated on different BWPs</w:t>
      </w:r>
      <w:r w:rsidR="00B124DA">
        <w:t xml:space="preserve"> </w:t>
      </w:r>
      <w:r w:rsidR="00B124DA" w:rsidRPr="00F50432">
        <w:rPr>
          <w:i/>
        </w:rPr>
        <w:t>(distribution)</w:t>
      </w:r>
    </w:p>
    <w:p w14:paraId="06AF2773" w14:textId="7EE7D3C3" w:rsidR="00A973E9" w:rsidRPr="00F275B0" w:rsidRDefault="00A973E9" w:rsidP="00A042AF">
      <w:pPr>
        <w:pStyle w:val="ListParagraph"/>
        <w:numPr>
          <w:ilvl w:val="0"/>
          <w:numId w:val="6"/>
        </w:numPr>
      </w:pPr>
      <w:r w:rsidRPr="00F275B0">
        <w:t xml:space="preserve">TDM approach i.e. during slot, involved UEs can be distributed across different </w:t>
      </w:r>
      <w:r w:rsidR="00B124DA">
        <w:t xml:space="preserve">BWPs </w:t>
      </w:r>
      <w:r w:rsidR="00B124DA" w:rsidRPr="00F50432">
        <w:rPr>
          <w:i/>
        </w:rPr>
        <w:t>(switching)</w:t>
      </w:r>
    </w:p>
    <w:p w14:paraId="59367F0D" w14:textId="4120BFD7" w:rsidR="00A973E9" w:rsidRPr="000F2C85" w:rsidRDefault="00A973E9" w:rsidP="000F2C85">
      <w:r w:rsidRPr="00F275B0">
        <w:rPr>
          <w:rFonts w:eastAsia="Malgun Gothic"/>
          <w:b/>
          <w:lang w:val="en-US" w:eastAsia="ko-KR"/>
        </w:rPr>
        <w:t xml:space="preserve">Proposal </w:t>
      </w:r>
      <w:r w:rsidR="00440147">
        <w:rPr>
          <w:rFonts w:eastAsia="Malgun Gothic"/>
          <w:b/>
          <w:lang w:val="en-US" w:eastAsia="ko-KR"/>
        </w:rPr>
        <w:t>1</w:t>
      </w:r>
      <w:r w:rsidR="002A2A42">
        <w:rPr>
          <w:rFonts w:eastAsia="Malgun Gothic"/>
          <w:b/>
          <w:lang w:val="en-US" w:eastAsia="ko-KR"/>
        </w:rPr>
        <w:t>3</w:t>
      </w:r>
      <w:r w:rsidRPr="00F275B0">
        <w:rPr>
          <w:rFonts w:eastAsia="Malgun Gothic"/>
          <w:b/>
          <w:lang w:val="en-US" w:eastAsia="ko-KR"/>
        </w:rPr>
        <w:t xml:space="preserve">: RAN2 to further discuss the </w:t>
      </w:r>
      <w:r w:rsidR="002E5C49" w:rsidRPr="00F275B0">
        <w:rPr>
          <w:rFonts w:eastAsia="Malgun Gothic"/>
          <w:b/>
          <w:lang w:val="en-US" w:eastAsia="ko-KR"/>
        </w:rPr>
        <w:t>different MBS service distribution aspects with regard to BWP in order to support low capability UEs receiving MBS services</w:t>
      </w:r>
      <w:r w:rsidRPr="00F275B0">
        <w:rPr>
          <w:rFonts w:eastAsia="Malgun Gothic"/>
          <w:b/>
          <w:lang w:val="en-US" w:eastAsia="ko-KR"/>
        </w:rPr>
        <w:t>.</w:t>
      </w:r>
    </w:p>
    <w:p w14:paraId="0CE604ED" w14:textId="77777777" w:rsidR="008F61AC" w:rsidRPr="004B0AB2" w:rsidRDefault="008F61AC" w:rsidP="004B0AB2">
      <w:pPr>
        <w:pStyle w:val="Heading2"/>
        <w:rPr>
          <w:rFonts w:eastAsia="Malgun Gothic"/>
          <w:lang w:eastAsia="ko-KR"/>
        </w:rPr>
      </w:pPr>
      <w:r w:rsidRPr="004B0AB2">
        <w:rPr>
          <w:rFonts w:eastAsia="Malgun Gothic"/>
          <w:lang w:eastAsia="ko-KR"/>
        </w:rPr>
        <w:t>BWP Switching</w:t>
      </w:r>
    </w:p>
    <w:p w14:paraId="6F57B072" w14:textId="65A8F55F" w:rsidR="008F61AC" w:rsidRPr="00FA06C6" w:rsidRDefault="008F61AC" w:rsidP="008F61AC">
      <w:pPr>
        <w:rPr>
          <w:rFonts w:eastAsia="Malgun Gothic"/>
          <w:lang w:val="en-US" w:eastAsia="ko-KR"/>
        </w:rPr>
      </w:pPr>
      <w:r w:rsidRPr="00FA06C6">
        <w:rPr>
          <w:rFonts w:eastAsia="Malgun Gothic"/>
          <w:lang w:val="en-US" w:eastAsia="ko-KR"/>
        </w:rPr>
        <w:t xml:space="preserve">Consider that MBS service is being received on MBS BWP or frequency resource associated with unicast BWP. UE currently receiving its interested MBS services should not switch to other unicast BWP by e.g. Network’s BWP switching indication or </w:t>
      </w:r>
      <w:r w:rsidRPr="00FA06C6">
        <w:rPr>
          <w:rFonts w:eastAsia="Malgun Gothic"/>
          <w:i/>
          <w:lang w:val="en-US" w:eastAsia="ko-KR"/>
        </w:rPr>
        <w:t>bwp-InactivityTimer</w:t>
      </w:r>
      <w:r w:rsidRPr="00FA06C6">
        <w:rPr>
          <w:rFonts w:eastAsia="Malgun Gothic"/>
          <w:lang w:val="en-US" w:eastAsia="ko-KR"/>
        </w:rPr>
        <w:t xml:space="preserve"> expiry</w:t>
      </w:r>
      <w:r w:rsidR="0056319F">
        <w:rPr>
          <w:rFonts w:eastAsia="Malgun Gothic"/>
          <w:lang w:val="en-US" w:eastAsia="ko-KR"/>
        </w:rPr>
        <w:t>,</w:t>
      </w:r>
      <w:r w:rsidRPr="00FA06C6">
        <w:rPr>
          <w:rFonts w:eastAsia="Malgun Gothic"/>
          <w:lang w:val="en-US" w:eastAsia="ko-KR"/>
        </w:rPr>
        <w:t xml:space="preserve"> in order to support MBS service reception.</w:t>
      </w:r>
      <w:r w:rsidRPr="00FA06C6">
        <w:rPr>
          <w:rFonts w:eastAsia="Malgun Gothic" w:hint="eastAsia"/>
          <w:lang w:val="en-US" w:eastAsia="ko-KR"/>
        </w:rPr>
        <w:t xml:space="preserve"> </w:t>
      </w:r>
    </w:p>
    <w:p w14:paraId="1218E6AA" w14:textId="5CE37305" w:rsidR="008F61AC" w:rsidRPr="00FA06C6" w:rsidRDefault="008F61AC" w:rsidP="00A042AF">
      <w:pPr>
        <w:pStyle w:val="ListParagraph"/>
        <w:numPr>
          <w:ilvl w:val="0"/>
          <w:numId w:val="3"/>
        </w:numPr>
        <w:rPr>
          <w:rFonts w:eastAsia="Malgun Gothic"/>
          <w:lang w:val="en-US" w:eastAsia="ko-KR"/>
        </w:rPr>
      </w:pPr>
      <w:r w:rsidRPr="0056319F">
        <w:rPr>
          <w:rFonts w:eastAsia="Malgun Gothic"/>
          <w:i/>
          <w:lang w:val="en-US" w:eastAsia="ko-KR"/>
        </w:rPr>
        <w:t>Network’s BWP switching</w:t>
      </w:r>
      <w:r w:rsidRPr="00FA06C6">
        <w:rPr>
          <w:rFonts w:eastAsia="Malgun Gothic"/>
          <w:lang w:val="en-US" w:eastAsia="ko-KR"/>
        </w:rPr>
        <w:t xml:space="preserve">: Network shall not indicate BWP switching to UE receiving MBS service. For multicast MBS service received by UE in </w:t>
      </w:r>
      <w:r w:rsidR="0056319F">
        <w:rPr>
          <w:rFonts w:eastAsia="Malgun Gothic"/>
          <w:lang w:val="en-US" w:eastAsia="ko-KR"/>
        </w:rPr>
        <w:t>RRC_CONNECTED state</w:t>
      </w:r>
      <w:r w:rsidRPr="00FA06C6">
        <w:rPr>
          <w:rFonts w:eastAsia="Malgun Gothic"/>
          <w:lang w:val="en-US" w:eastAsia="ko-KR"/>
        </w:rPr>
        <w:t xml:space="preserve">, gNB is aware of it. </w:t>
      </w:r>
      <w:r w:rsidR="0056319F">
        <w:rPr>
          <w:rFonts w:eastAsia="Malgun Gothic"/>
          <w:lang w:val="en-US" w:eastAsia="ko-KR"/>
        </w:rPr>
        <w:t>Notably, f</w:t>
      </w:r>
      <w:r w:rsidRPr="00FA06C6">
        <w:rPr>
          <w:rFonts w:eastAsia="Malgun Gothic"/>
          <w:lang w:val="en-US" w:eastAsia="ko-KR"/>
        </w:rPr>
        <w:t xml:space="preserve">or broadcast services in </w:t>
      </w:r>
      <w:r w:rsidR="0056319F">
        <w:rPr>
          <w:rFonts w:eastAsia="Malgun Gothic"/>
          <w:lang w:val="en-US" w:eastAsia="ko-KR"/>
        </w:rPr>
        <w:t xml:space="preserve">RRC_IDLE/RRC_INACTIVE </w:t>
      </w:r>
      <w:r w:rsidRPr="00FA06C6">
        <w:rPr>
          <w:rFonts w:eastAsia="Malgun Gothic"/>
          <w:lang w:val="en-US" w:eastAsia="ko-KR"/>
        </w:rPr>
        <w:t xml:space="preserve">or </w:t>
      </w:r>
      <w:r w:rsidR="0056319F">
        <w:rPr>
          <w:rFonts w:eastAsia="Malgun Gothic"/>
          <w:lang w:val="en-US" w:eastAsia="ko-KR"/>
        </w:rPr>
        <w:t>RRC_CONNECTED state</w:t>
      </w:r>
      <w:r w:rsidRPr="00FA06C6">
        <w:rPr>
          <w:rFonts w:eastAsia="Malgun Gothic"/>
          <w:lang w:val="en-US" w:eastAsia="ko-KR"/>
        </w:rPr>
        <w:t xml:space="preserve">, MBS service would be provided in </w:t>
      </w:r>
      <w:r w:rsidR="0056319F">
        <w:rPr>
          <w:rFonts w:eastAsia="Malgun Gothic"/>
          <w:lang w:val="en-US" w:eastAsia="ko-KR"/>
        </w:rPr>
        <w:t>I</w:t>
      </w:r>
      <w:r w:rsidRPr="00FA06C6">
        <w:rPr>
          <w:rFonts w:eastAsia="Malgun Gothic"/>
          <w:lang w:val="en-US" w:eastAsia="ko-KR"/>
        </w:rPr>
        <w:t>nitial BWP and moreover, it is provided in best effort manner and therefore, any guaranteed mechanism is not needed.</w:t>
      </w:r>
    </w:p>
    <w:p w14:paraId="6055C99E" w14:textId="7C2898A9" w:rsidR="008F61AC" w:rsidRPr="00FA06C6" w:rsidRDefault="008F61AC" w:rsidP="00A042AF">
      <w:pPr>
        <w:pStyle w:val="ListParagraph"/>
        <w:numPr>
          <w:ilvl w:val="0"/>
          <w:numId w:val="3"/>
        </w:numPr>
        <w:rPr>
          <w:rFonts w:eastAsia="Malgun Gothic"/>
          <w:lang w:val="en-US" w:eastAsia="ko-KR"/>
        </w:rPr>
      </w:pPr>
      <w:r w:rsidRPr="00FA06C6">
        <w:rPr>
          <w:rFonts w:eastAsia="Malgun Gothic"/>
          <w:i/>
          <w:lang w:val="en-US" w:eastAsia="ko-KR"/>
        </w:rPr>
        <w:t>bwp-InactivityTimer</w:t>
      </w:r>
      <w:r w:rsidRPr="00FA06C6">
        <w:rPr>
          <w:rFonts w:eastAsia="Malgun Gothic"/>
          <w:lang w:val="en-US" w:eastAsia="ko-KR"/>
        </w:rPr>
        <w:t xml:space="preserve"> expiry: UE is not needed to switch to default BWP or </w:t>
      </w:r>
      <w:r w:rsidR="0056319F">
        <w:rPr>
          <w:rFonts w:eastAsia="Malgun Gothic"/>
          <w:lang w:val="en-US" w:eastAsia="ko-KR"/>
        </w:rPr>
        <w:t>I</w:t>
      </w:r>
      <w:r w:rsidRPr="00FA06C6">
        <w:rPr>
          <w:rFonts w:eastAsia="Malgun Gothic"/>
          <w:lang w:val="en-US" w:eastAsia="ko-KR"/>
        </w:rPr>
        <w:t>nitial BWP when UE is receiving it’s interested MBS service.</w:t>
      </w:r>
    </w:p>
    <w:p w14:paraId="092A0BF5" w14:textId="78FADA2C" w:rsidR="008F61AC" w:rsidRPr="00FA06C6" w:rsidRDefault="008F61AC" w:rsidP="00C255BD">
      <w:pPr>
        <w:rPr>
          <w:b/>
        </w:rPr>
      </w:pPr>
      <w:r w:rsidRPr="00FA06C6">
        <w:rPr>
          <w:rFonts w:eastAsia="Malgun Gothic"/>
          <w:b/>
          <w:lang w:val="en-US" w:eastAsia="ko-KR"/>
        </w:rPr>
        <w:t xml:space="preserve">Proposal </w:t>
      </w:r>
      <w:r w:rsidR="00440147">
        <w:rPr>
          <w:rFonts w:eastAsia="Malgun Gothic"/>
          <w:b/>
          <w:lang w:val="en-US" w:eastAsia="ko-KR"/>
        </w:rPr>
        <w:t>1</w:t>
      </w:r>
      <w:r w:rsidR="002A2A42">
        <w:rPr>
          <w:rFonts w:eastAsia="Malgun Gothic"/>
          <w:b/>
          <w:lang w:val="en-US" w:eastAsia="ko-KR"/>
        </w:rPr>
        <w:t>4</w:t>
      </w:r>
      <w:r w:rsidRPr="00FA06C6">
        <w:rPr>
          <w:rFonts w:eastAsia="Malgun Gothic"/>
          <w:b/>
          <w:lang w:val="en-US" w:eastAsia="ko-KR"/>
        </w:rPr>
        <w:t xml:space="preserve">: </w:t>
      </w:r>
      <w:r w:rsidRPr="00FA06C6">
        <w:rPr>
          <w:rFonts w:eastAsia="Malgun Gothic" w:hint="eastAsia"/>
          <w:b/>
          <w:lang w:val="en-US" w:eastAsia="ko-KR"/>
        </w:rPr>
        <w:t>UE</w:t>
      </w:r>
      <w:r w:rsidRPr="00FA06C6">
        <w:rPr>
          <w:rFonts w:eastAsia="Malgun Gothic"/>
          <w:b/>
          <w:lang w:val="en-US" w:eastAsia="ko-KR"/>
        </w:rPr>
        <w:t xml:space="preserve"> is not allowed to switch BWP at </w:t>
      </w:r>
      <w:r w:rsidRPr="00FA06C6">
        <w:rPr>
          <w:rFonts w:eastAsia="Malgun Gothic"/>
          <w:b/>
          <w:i/>
          <w:lang w:val="en-US" w:eastAsia="ko-KR"/>
        </w:rPr>
        <w:t>bwp-InactivityTimer</w:t>
      </w:r>
      <w:r w:rsidRPr="00FA06C6">
        <w:rPr>
          <w:rFonts w:eastAsia="Malgun Gothic"/>
          <w:b/>
          <w:lang w:val="en-US" w:eastAsia="ko-KR"/>
        </w:rPr>
        <w:t xml:space="preserve"> expiry, if it is receiving interested MBS service.</w:t>
      </w:r>
    </w:p>
    <w:p w14:paraId="6DFC483D" w14:textId="77777777" w:rsidR="002559DF" w:rsidRPr="00FA06C6" w:rsidRDefault="002559DF" w:rsidP="002559DF">
      <w:pPr>
        <w:pStyle w:val="Heading1"/>
      </w:pPr>
      <w:r w:rsidRPr="00FA06C6">
        <w:rPr>
          <w:rFonts w:eastAsia="Malgun Gothic"/>
          <w:lang w:eastAsia="ko-KR"/>
        </w:rPr>
        <w:t>C</w:t>
      </w:r>
      <w:r w:rsidRPr="00FA06C6">
        <w:t>onclusion</w:t>
      </w:r>
    </w:p>
    <w:p w14:paraId="152E7D36" w14:textId="3E83BE58" w:rsidR="0007266B" w:rsidRDefault="0007266B" w:rsidP="0007266B">
      <w:pPr>
        <w:rPr>
          <w:rFonts w:eastAsiaTheme="minorEastAsia"/>
          <w:lang w:eastAsia="ko-KR"/>
        </w:rPr>
      </w:pPr>
      <w:r w:rsidRPr="00FA06C6">
        <w:rPr>
          <w:rFonts w:eastAsiaTheme="minorEastAsia"/>
          <w:lang w:eastAsia="ko-KR"/>
        </w:rPr>
        <w:t xml:space="preserve">We request RAN2 to discuss and possibly agree to the </w:t>
      </w:r>
      <w:r w:rsidR="004905A5">
        <w:rPr>
          <w:rFonts w:eastAsiaTheme="minorEastAsia"/>
          <w:lang w:eastAsia="ko-KR"/>
        </w:rPr>
        <w:t xml:space="preserve">observations and </w:t>
      </w:r>
      <w:r w:rsidRPr="00FA06C6">
        <w:rPr>
          <w:rFonts w:eastAsiaTheme="minorEastAsia"/>
          <w:lang w:eastAsia="ko-KR"/>
        </w:rPr>
        <w:t>proposals made as:</w:t>
      </w:r>
    </w:p>
    <w:p w14:paraId="090010D3" w14:textId="5F2A11D4" w:rsidR="00D847DB" w:rsidRDefault="00D847DB" w:rsidP="00D847DB">
      <w:pPr>
        <w:rPr>
          <w:b/>
          <w:u w:val="single"/>
        </w:rPr>
      </w:pPr>
      <w:r w:rsidRPr="00D847DB">
        <w:rPr>
          <w:b/>
          <w:u w:val="single"/>
        </w:rPr>
        <w:t>DRX for MBS</w:t>
      </w:r>
    </w:p>
    <w:p w14:paraId="3DD4A557" w14:textId="77777777" w:rsidR="00644DD2" w:rsidRPr="004905A5" w:rsidRDefault="00644DD2" w:rsidP="00644DD2">
      <w:pPr>
        <w:rPr>
          <w:rFonts w:eastAsia="Malgun Gothic"/>
          <w:lang w:val="en-US" w:eastAsia="ko-KR"/>
        </w:rPr>
      </w:pPr>
      <w:r w:rsidRPr="004905A5">
        <w:rPr>
          <w:rFonts w:eastAsia="Malgun Gothic"/>
          <w:b/>
          <w:lang w:val="en-US" w:eastAsia="ko-KR"/>
        </w:rPr>
        <w:t>Observation 1:</w:t>
      </w:r>
      <w:r w:rsidRPr="004905A5">
        <w:rPr>
          <w:rFonts w:eastAsia="Malgun Gothic"/>
          <w:lang w:val="en-US" w:eastAsia="ko-KR"/>
        </w:rPr>
        <w:t xml:space="preserve"> PDCP layer is applicable for NR MBS stack in DM2 and message over MCCH is now subject to maximum PDCP SDU size limitation</w:t>
      </w:r>
      <w:r>
        <w:rPr>
          <w:rFonts w:eastAsia="Malgun Gothic"/>
          <w:lang w:val="en-US" w:eastAsia="ko-KR"/>
        </w:rPr>
        <w:t xml:space="preserve"> (9000 bytes)</w:t>
      </w:r>
      <w:r w:rsidRPr="004905A5">
        <w:rPr>
          <w:rFonts w:eastAsia="Malgun Gothic"/>
          <w:lang w:val="en-US" w:eastAsia="ko-KR"/>
        </w:rPr>
        <w:t>. This puts a bound on message size over MCCH for NR MBS. That is, RRC message over MCCH having maximum MBS services with all configuration parameters and DRX scheduling timers and configurations must abide by the PDCP bound for NR MBS.</w:t>
      </w:r>
    </w:p>
    <w:p w14:paraId="21D7DDF6" w14:textId="77777777" w:rsidR="00644DD2" w:rsidRPr="004905A5" w:rsidRDefault="00644DD2" w:rsidP="00644DD2">
      <w:pPr>
        <w:rPr>
          <w:rFonts w:eastAsia="Malgun Gothic"/>
          <w:lang w:val="en-US" w:eastAsia="ko-KR"/>
        </w:rPr>
      </w:pPr>
      <w:r w:rsidRPr="004905A5">
        <w:rPr>
          <w:rFonts w:eastAsia="Malgun Gothic"/>
          <w:b/>
          <w:lang w:val="en-US" w:eastAsia="ko-KR"/>
        </w:rPr>
        <w:t>Observation 2:</w:t>
      </w:r>
      <w:r w:rsidRPr="004905A5">
        <w:rPr>
          <w:rFonts w:eastAsia="Malgun Gothic"/>
          <w:lang w:val="en-US" w:eastAsia="ko-KR"/>
        </w:rPr>
        <w:t xml:space="preserve"> It is quite likely that many MBS services may have similar DRX configurations given the similar latency requirements</w:t>
      </w:r>
    </w:p>
    <w:p w14:paraId="716AFAA9" w14:textId="77777777" w:rsidR="00644DD2" w:rsidRPr="004905A5" w:rsidRDefault="00644DD2" w:rsidP="00644DD2">
      <w:pPr>
        <w:rPr>
          <w:rFonts w:eastAsia="Malgun Gothic"/>
          <w:lang w:val="en-US" w:eastAsia="ko-KR"/>
        </w:rPr>
      </w:pPr>
      <w:r w:rsidRPr="004905A5">
        <w:rPr>
          <w:rFonts w:eastAsia="Malgun Gothic"/>
          <w:b/>
          <w:lang w:val="en-US" w:eastAsia="ko-KR"/>
        </w:rPr>
        <w:t>Observation 3:</w:t>
      </w:r>
      <w:r w:rsidRPr="004905A5">
        <w:rPr>
          <w:rFonts w:eastAsia="Malgun Gothic"/>
          <w:lang w:val="en-US" w:eastAsia="ko-KR"/>
        </w:rPr>
        <w:t xml:space="preserve"> MCCH transmission time is constrained from beam sweeping in time domain and MCCH is restricted to initial MBS BWP or lower MBS BWP/CFR as configured. This leads to extension in MCCH transmission time (M beams x N MCCH segments) and resultant power consumption for UE.</w:t>
      </w:r>
    </w:p>
    <w:p w14:paraId="1CF0D69B" w14:textId="77777777" w:rsidR="00356663" w:rsidRPr="00FA06C6" w:rsidRDefault="00356663" w:rsidP="00356663">
      <w:pPr>
        <w:rPr>
          <w:b/>
        </w:rPr>
      </w:pPr>
      <w:r w:rsidRPr="00FA06C6">
        <w:rPr>
          <w:b/>
        </w:rPr>
        <w:t xml:space="preserve">Proposal </w:t>
      </w:r>
      <w:r>
        <w:rPr>
          <w:b/>
        </w:rPr>
        <w:t>1</w:t>
      </w:r>
      <w:r w:rsidRPr="00FA06C6">
        <w:rPr>
          <w:b/>
        </w:rPr>
        <w:t xml:space="preserve">: </w:t>
      </w:r>
      <w:r>
        <w:rPr>
          <w:b/>
        </w:rPr>
        <w:t>For delivery mode 2, e</w:t>
      </w:r>
      <w:r w:rsidRPr="00FA06C6">
        <w:rPr>
          <w:b/>
        </w:rPr>
        <w:t xml:space="preserve">ach MBS session reception </w:t>
      </w:r>
      <w:r>
        <w:rPr>
          <w:b/>
        </w:rPr>
        <w:t>is with</w:t>
      </w:r>
      <w:r w:rsidRPr="00FA06C6">
        <w:rPr>
          <w:b/>
        </w:rPr>
        <w:t xml:space="preserve"> PTM mode</w:t>
      </w:r>
      <w:r>
        <w:rPr>
          <w:b/>
        </w:rPr>
        <w:t xml:space="preserve"> and</w:t>
      </w:r>
      <w:r w:rsidRPr="00FA06C6">
        <w:rPr>
          <w:b/>
        </w:rPr>
        <w:t xml:space="preserve"> is associated with a service specific DRX</w:t>
      </w:r>
      <w:r>
        <w:rPr>
          <w:b/>
        </w:rPr>
        <w:t xml:space="preserve"> configuration</w:t>
      </w:r>
      <w:r w:rsidRPr="00FA06C6">
        <w:rPr>
          <w:b/>
        </w:rPr>
        <w:t xml:space="preserve"> and UE receives MBS traffic in the active time of the associated DRX</w:t>
      </w:r>
      <w:r>
        <w:rPr>
          <w:b/>
        </w:rPr>
        <w:t>.</w:t>
      </w:r>
    </w:p>
    <w:p w14:paraId="5E65AFD4" w14:textId="77777777" w:rsidR="00356663" w:rsidRPr="00FA06C6" w:rsidRDefault="00356663" w:rsidP="00356663">
      <w:pPr>
        <w:rPr>
          <w:b/>
          <w:lang w:eastAsia="ko-KR"/>
        </w:rPr>
      </w:pPr>
      <w:r w:rsidRPr="00FA06C6">
        <w:rPr>
          <w:b/>
        </w:rPr>
        <w:lastRenderedPageBreak/>
        <w:t xml:space="preserve">Proposal </w:t>
      </w:r>
      <w:r>
        <w:rPr>
          <w:b/>
        </w:rPr>
        <w:t>2</w:t>
      </w:r>
      <w:r w:rsidRPr="00FA06C6">
        <w:rPr>
          <w:b/>
        </w:rPr>
        <w:t xml:space="preserve">: </w:t>
      </w:r>
      <w:r>
        <w:rPr>
          <w:b/>
        </w:rPr>
        <w:t>For delivery mode 2, m</w:t>
      </w:r>
      <w:r w:rsidRPr="00FA06C6">
        <w:rPr>
          <w:b/>
          <w:lang w:eastAsia="ko-KR"/>
        </w:rPr>
        <w:t xml:space="preserve">ultiple MBS </w:t>
      </w:r>
      <w:r>
        <w:rPr>
          <w:b/>
          <w:lang w:eastAsia="ko-KR"/>
        </w:rPr>
        <w:t xml:space="preserve">PTM </w:t>
      </w:r>
      <w:r w:rsidRPr="00FA06C6">
        <w:rPr>
          <w:b/>
          <w:lang w:eastAsia="ko-KR"/>
        </w:rPr>
        <w:t>services can share a common DRX configuration.</w:t>
      </w:r>
    </w:p>
    <w:p w14:paraId="7E1748B4" w14:textId="77777777" w:rsidR="00356663" w:rsidRDefault="00356663" w:rsidP="00356663">
      <w:pPr>
        <w:rPr>
          <w:b/>
          <w:lang w:eastAsia="ko-KR"/>
        </w:rPr>
      </w:pPr>
      <w:r w:rsidRPr="00FA06C6">
        <w:rPr>
          <w:b/>
          <w:lang w:eastAsia="ko-KR"/>
        </w:rPr>
        <w:t xml:space="preserve">Proposal </w:t>
      </w:r>
      <w:r>
        <w:rPr>
          <w:b/>
          <w:lang w:eastAsia="ko-KR"/>
        </w:rPr>
        <w:t>3</w:t>
      </w:r>
      <w:r w:rsidRPr="00FA06C6">
        <w:rPr>
          <w:b/>
          <w:lang w:eastAsia="ko-KR"/>
        </w:rPr>
        <w:t xml:space="preserve">: For delivery mode 2, multiple MBS </w:t>
      </w:r>
      <w:r>
        <w:rPr>
          <w:b/>
          <w:lang w:eastAsia="ko-KR"/>
        </w:rPr>
        <w:t xml:space="preserve">PTM </w:t>
      </w:r>
      <w:r w:rsidRPr="00FA06C6">
        <w:rPr>
          <w:b/>
          <w:lang w:eastAsia="ko-KR"/>
        </w:rPr>
        <w:t>services that share a common DRX configuration, are grouped and signalled together in MCCH</w:t>
      </w:r>
      <w:r>
        <w:rPr>
          <w:b/>
          <w:lang w:eastAsia="ko-KR"/>
        </w:rPr>
        <w:t xml:space="preserve"> for DRX configuration (e.g. with a common DRX configuration index)</w:t>
      </w:r>
      <w:r w:rsidRPr="00FA06C6">
        <w:rPr>
          <w:b/>
          <w:lang w:eastAsia="ko-KR"/>
        </w:rPr>
        <w:t>.</w:t>
      </w:r>
    </w:p>
    <w:p w14:paraId="646DF76B" w14:textId="77777777" w:rsidR="00356663" w:rsidRDefault="00356663" w:rsidP="00356663">
      <w:pPr>
        <w:rPr>
          <w:b/>
          <w:lang w:eastAsia="ko-KR"/>
        </w:rPr>
      </w:pPr>
      <w:r>
        <w:rPr>
          <w:b/>
          <w:lang w:eastAsia="ko-KR"/>
        </w:rPr>
        <w:t xml:space="preserve">Proposal 4: Delivery mode 2 PTM DRX configuration includes </w:t>
      </w:r>
      <w:r w:rsidRPr="00E419AB">
        <w:rPr>
          <w:b/>
          <w:i/>
          <w:lang w:eastAsia="ko-KR"/>
        </w:rPr>
        <w:t>MBS-</w:t>
      </w:r>
      <w:r w:rsidRPr="00E419AB">
        <w:rPr>
          <w:b/>
          <w:i/>
        </w:rPr>
        <w:t>onDurationTimer</w:t>
      </w:r>
      <w:r w:rsidRPr="00E419AB">
        <w:rPr>
          <w:b/>
        </w:rPr>
        <w:t xml:space="preserve">, </w:t>
      </w:r>
      <w:r w:rsidRPr="00E419AB">
        <w:rPr>
          <w:b/>
          <w:i/>
        </w:rPr>
        <w:t>MBS-drx-InactivityTimer</w:t>
      </w:r>
      <w:r>
        <w:rPr>
          <w:b/>
          <w:lang w:eastAsia="ko-KR"/>
        </w:rPr>
        <w:t xml:space="preserve"> timers and </w:t>
      </w:r>
      <w:r w:rsidRPr="00533E58">
        <w:rPr>
          <w:b/>
          <w:i/>
        </w:rPr>
        <w:t>schedulingPeriodStartOffset-MBS</w:t>
      </w:r>
      <w:r w:rsidRPr="00533E58">
        <w:rPr>
          <w:b/>
          <w:lang w:eastAsia="ko-KR"/>
        </w:rPr>
        <w:t xml:space="preserve"> </w:t>
      </w:r>
      <w:r>
        <w:rPr>
          <w:b/>
          <w:lang w:eastAsia="ko-KR"/>
        </w:rPr>
        <w:t xml:space="preserve">parameter </w:t>
      </w:r>
      <w:r w:rsidRPr="00533E58">
        <w:rPr>
          <w:b/>
          <w:lang w:eastAsia="ko-KR"/>
        </w:rPr>
        <w:t>as baseline</w:t>
      </w:r>
      <w:r>
        <w:rPr>
          <w:b/>
          <w:lang w:eastAsia="ko-KR"/>
        </w:rPr>
        <w:t xml:space="preserve">. </w:t>
      </w:r>
    </w:p>
    <w:p w14:paraId="69B99D1C" w14:textId="77777777" w:rsidR="00356663" w:rsidRDefault="00356663" w:rsidP="00356663">
      <w:pPr>
        <w:rPr>
          <w:rFonts w:eastAsia="Malgun Gothic"/>
          <w:b/>
          <w:u w:val="single"/>
          <w:lang w:val="en-US" w:eastAsia="ko-KR"/>
        </w:rPr>
      </w:pPr>
      <w:r>
        <w:rPr>
          <w:b/>
          <w:lang w:eastAsia="ko-KR"/>
        </w:rPr>
        <w:t>Proposal 5</w:t>
      </w:r>
      <w:r w:rsidRPr="00591B79">
        <w:rPr>
          <w:b/>
          <w:lang w:eastAsia="ko-KR"/>
        </w:rPr>
        <w:t xml:space="preserve">: RAN2 to discuss and decide if feedback-less HARQ </w:t>
      </w:r>
      <w:r>
        <w:rPr>
          <w:b/>
          <w:lang w:eastAsia="ko-KR"/>
        </w:rPr>
        <w:t>re</w:t>
      </w:r>
      <w:r w:rsidRPr="00591B79">
        <w:rPr>
          <w:b/>
          <w:lang w:eastAsia="ko-KR"/>
        </w:rPr>
        <w:t xml:space="preserve">transmission is applicable for </w:t>
      </w:r>
      <w:r>
        <w:rPr>
          <w:b/>
          <w:lang w:eastAsia="ko-KR"/>
        </w:rPr>
        <w:t>delivery mode 2</w:t>
      </w:r>
      <w:r w:rsidRPr="00591B79">
        <w:rPr>
          <w:b/>
          <w:lang w:eastAsia="ko-KR"/>
        </w:rPr>
        <w:t xml:space="preserve"> or not</w:t>
      </w:r>
      <w:r>
        <w:rPr>
          <w:b/>
          <w:lang w:eastAsia="ko-KR"/>
        </w:rPr>
        <w:t xml:space="preserve">. Further, if feedback-less retransmission </w:t>
      </w:r>
      <w:r w:rsidRPr="00810DF3">
        <w:rPr>
          <w:b/>
          <w:lang w:eastAsia="ko-KR"/>
        </w:rPr>
        <w:t xml:space="preserve">is agreed in DM2, then </w:t>
      </w:r>
      <w:r w:rsidRPr="00810DF3">
        <w:rPr>
          <w:b/>
          <w:i/>
          <w:lang w:eastAsia="ko-KR"/>
        </w:rPr>
        <w:t>MBS-</w:t>
      </w:r>
      <w:r w:rsidRPr="00810DF3">
        <w:rPr>
          <w:b/>
          <w:i/>
        </w:rPr>
        <w:t>drx-RetransmissionTimer</w:t>
      </w:r>
      <w:r>
        <w:rPr>
          <w:b/>
          <w:i/>
        </w:rPr>
        <w:t xml:space="preserve">- </w:t>
      </w:r>
      <w:r w:rsidRPr="00810DF3">
        <w:rPr>
          <w:b/>
          <w:i/>
        </w:rPr>
        <w:t>DL</w:t>
      </w:r>
      <w:r w:rsidRPr="00810DF3">
        <w:rPr>
          <w:b/>
          <w:lang w:eastAsia="ko-KR"/>
        </w:rPr>
        <w:t xml:space="preserve"> </w:t>
      </w:r>
      <w:r>
        <w:rPr>
          <w:b/>
          <w:lang w:eastAsia="ko-KR"/>
        </w:rPr>
        <w:t>timer is</w:t>
      </w:r>
      <w:r w:rsidRPr="00810DF3">
        <w:rPr>
          <w:b/>
          <w:lang w:eastAsia="ko-KR"/>
        </w:rPr>
        <w:t xml:space="preserve"> also configured for relevant MBS services.</w:t>
      </w:r>
    </w:p>
    <w:p w14:paraId="28976FA6" w14:textId="77777777" w:rsidR="00356663" w:rsidRPr="00860401" w:rsidRDefault="00356663" w:rsidP="00356663">
      <w:pPr>
        <w:rPr>
          <w:rFonts w:eastAsia="Malgun Gothic"/>
          <w:b/>
          <w:lang w:val="en-US" w:eastAsia="ko-KR"/>
        </w:rPr>
      </w:pPr>
      <w:r w:rsidRPr="00860401">
        <w:rPr>
          <w:rFonts w:eastAsia="Malgun Gothic"/>
          <w:b/>
          <w:lang w:val="en-US" w:eastAsia="ko-KR"/>
        </w:rPr>
        <w:t xml:space="preserve">Proposal 6: Delivery mode 1 PTM DRX configuration includes </w:t>
      </w:r>
      <w:r w:rsidRPr="00860401">
        <w:rPr>
          <w:b/>
          <w:i/>
          <w:lang w:eastAsia="ko-KR"/>
        </w:rPr>
        <w:t>drx-onDurationTimerMBS</w:t>
      </w:r>
      <w:r w:rsidRPr="00860401">
        <w:rPr>
          <w:b/>
          <w:lang w:eastAsia="ko-KR"/>
        </w:rPr>
        <w:t xml:space="preserve">, </w:t>
      </w:r>
      <w:r w:rsidRPr="00860401">
        <w:rPr>
          <w:b/>
          <w:i/>
          <w:lang w:eastAsia="ko-KR"/>
        </w:rPr>
        <w:t>drx-InactivityTimer-MBS</w:t>
      </w:r>
      <w:r w:rsidRPr="00A042AF">
        <w:rPr>
          <w:b/>
          <w:i/>
          <w:lang w:eastAsia="ko-KR"/>
        </w:rPr>
        <w:t xml:space="preserve">, </w:t>
      </w:r>
      <w:r w:rsidRPr="00A042AF">
        <w:rPr>
          <w:b/>
          <w:i/>
        </w:rPr>
        <w:t>schedulingPeriodStartOffset-MBS</w:t>
      </w:r>
      <w:r w:rsidRPr="00860401">
        <w:rPr>
          <w:b/>
        </w:rPr>
        <w:t xml:space="preserve">, </w:t>
      </w:r>
      <w:r w:rsidRPr="00860401">
        <w:rPr>
          <w:b/>
          <w:i/>
        </w:rPr>
        <w:t xml:space="preserve">drx-RetransmissionTimerDL-MBS and </w:t>
      </w:r>
      <w:r w:rsidRPr="00A042AF">
        <w:rPr>
          <w:b/>
          <w:bCs/>
          <w:i/>
        </w:rPr>
        <w:t>drx-HARQ-RTT-TimerMBS</w:t>
      </w:r>
      <w:r w:rsidRPr="00860401">
        <w:rPr>
          <w:b/>
          <w:bCs/>
        </w:rPr>
        <w:t>.</w:t>
      </w:r>
    </w:p>
    <w:p w14:paraId="0C0B8F56" w14:textId="77777777" w:rsidR="00356663" w:rsidRPr="00FA06C6" w:rsidRDefault="00356663" w:rsidP="00356663">
      <w:pPr>
        <w:rPr>
          <w:b/>
        </w:rPr>
      </w:pPr>
      <w:r w:rsidRPr="00FA06C6">
        <w:rPr>
          <w:b/>
        </w:rPr>
        <w:t xml:space="preserve">Proposal </w:t>
      </w:r>
      <w:r>
        <w:rPr>
          <w:b/>
        </w:rPr>
        <w:t>7</w:t>
      </w:r>
      <w:r w:rsidRPr="00FA06C6">
        <w:rPr>
          <w:b/>
        </w:rPr>
        <w:t xml:space="preserve">: MBS session reception via PTP mode </w:t>
      </w:r>
      <w:r>
        <w:rPr>
          <w:b/>
        </w:rPr>
        <w:t>reuses</w:t>
      </w:r>
      <w:r w:rsidRPr="00FA06C6">
        <w:rPr>
          <w:b/>
        </w:rPr>
        <w:t xml:space="preserve"> UE specific unicast DRX.</w:t>
      </w:r>
    </w:p>
    <w:p w14:paraId="2DC6070F" w14:textId="77777777" w:rsidR="003779D7" w:rsidRDefault="003779D7" w:rsidP="003779D7">
      <w:pPr>
        <w:rPr>
          <w:rFonts w:eastAsia="Malgun Gothic"/>
          <w:b/>
          <w:lang w:val="en-US" w:eastAsia="ko-KR"/>
        </w:rPr>
      </w:pPr>
      <w:r w:rsidRPr="00FA06C6">
        <w:rPr>
          <w:b/>
          <w:lang w:eastAsia="ko-KR"/>
        </w:rPr>
        <w:t xml:space="preserve">Proposal </w:t>
      </w:r>
      <w:r>
        <w:rPr>
          <w:b/>
          <w:lang w:eastAsia="ko-KR"/>
        </w:rPr>
        <w:t>8</w:t>
      </w:r>
      <w:r w:rsidRPr="00FA06C6">
        <w:rPr>
          <w:b/>
          <w:lang w:eastAsia="ko-KR"/>
        </w:rPr>
        <w:t>: When PTM HARQ retransmission</w:t>
      </w:r>
      <w:r>
        <w:rPr>
          <w:b/>
          <w:lang w:eastAsia="ko-KR"/>
        </w:rPr>
        <w:t>s</w:t>
      </w:r>
      <w:r w:rsidRPr="00FA06C6">
        <w:rPr>
          <w:b/>
          <w:lang w:eastAsia="ko-KR"/>
        </w:rPr>
        <w:t xml:space="preserve"> are configured to be received on PTP, </w:t>
      </w:r>
      <w:r w:rsidRPr="00FA06C6">
        <w:rPr>
          <w:rFonts w:eastAsia="Malgun Gothic"/>
          <w:b/>
          <w:lang w:val="en-US" w:eastAsia="ko-KR"/>
        </w:rPr>
        <w:t xml:space="preserve">PTP should be in active time to receive HARQ retransmissions. </w:t>
      </w:r>
    </w:p>
    <w:p w14:paraId="21098CD7" w14:textId="77777777" w:rsidR="003779D7" w:rsidRDefault="003779D7" w:rsidP="003779D7">
      <w:pPr>
        <w:rPr>
          <w:b/>
          <w:lang w:eastAsia="ko-KR"/>
        </w:rPr>
      </w:pPr>
      <w:r w:rsidRPr="00DB1FBE">
        <w:rPr>
          <w:rFonts w:eastAsia="Malgun Gothic"/>
          <w:b/>
          <w:lang w:val="en-US" w:eastAsia="ko-KR"/>
        </w:rPr>
        <w:t xml:space="preserve">Proposal 9: </w:t>
      </w:r>
      <w:r w:rsidRPr="00FA06C6">
        <w:rPr>
          <w:b/>
          <w:i/>
          <w:lang w:eastAsia="ko-KR"/>
        </w:rPr>
        <w:t xml:space="preserve">drx-HARQ-RTT-TimerDL </w:t>
      </w:r>
      <w:r>
        <w:rPr>
          <w:b/>
          <w:lang w:eastAsia="ko-KR"/>
        </w:rPr>
        <w:t>timer a</w:t>
      </w:r>
      <w:r w:rsidRPr="00FA06C6">
        <w:rPr>
          <w:b/>
          <w:lang w:eastAsia="ko-KR"/>
        </w:rPr>
        <w:t>nd</w:t>
      </w:r>
      <w:r w:rsidRPr="00FA06C6">
        <w:rPr>
          <w:b/>
          <w:i/>
          <w:lang w:eastAsia="ko-KR"/>
        </w:rPr>
        <w:t xml:space="preserve"> drx-RetransmissionTimerDL </w:t>
      </w:r>
      <w:r w:rsidRPr="00BB6A8A">
        <w:rPr>
          <w:b/>
          <w:lang w:eastAsia="ko-KR"/>
        </w:rPr>
        <w:t>timer</w:t>
      </w:r>
      <w:r>
        <w:rPr>
          <w:b/>
          <w:i/>
          <w:lang w:eastAsia="ko-KR"/>
        </w:rPr>
        <w:t xml:space="preserve"> </w:t>
      </w:r>
      <w:r w:rsidRPr="00FA06C6">
        <w:rPr>
          <w:b/>
          <w:lang w:eastAsia="ko-KR"/>
        </w:rPr>
        <w:t>are operated for PTP when MBS initial transmission is received for PTM and HARQ retransmission is configured to be received through PTP.</w:t>
      </w:r>
    </w:p>
    <w:p w14:paraId="194E4DB4" w14:textId="066CC50A" w:rsidR="006F3219" w:rsidRDefault="006F3219" w:rsidP="006F3219">
      <w:pPr>
        <w:rPr>
          <w:b/>
          <w:u w:val="single"/>
        </w:rPr>
      </w:pPr>
      <w:r>
        <w:rPr>
          <w:b/>
          <w:u w:val="single"/>
        </w:rPr>
        <w:t xml:space="preserve">WUS for </w:t>
      </w:r>
      <w:r w:rsidRPr="00D847DB">
        <w:rPr>
          <w:b/>
          <w:u w:val="single"/>
        </w:rPr>
        <w:t>MBS Multicast</w:t>
      </w:r>
    </w:p>
    <w:p w14:paraId="7DE5E29D" w14:textId="77777777" w:rsidR="003779D7" w:rsidRPr="006F3219" w:rsidRDefault="003779D7" w:rsidP="003779D7">
      <w:pPr>
        <w:rPr>
          <w:rFonts w:eastAsia="Malgun Gothic"/>
          <w:b/>
          <w:lang w:val="en-US" w:eastAsia="ko-KR"/>
        </w:rPr>
      </w:pPr>
      <w:r w:rsidRPr="006F3219">
        <w:rPr>
          <w:rFonts w:eastAsia="Malgun Gothic"/>
          <w:b/>
          <w:lang w:val="en-US" w:eastAsia="ko-KR"/>
        </w:rPr>
        <w:t xml:space="preserve">Proposal </w:t>
      </w:r>
      <w:r>
        <w:rPr>
          <w:rFonts w:eastAsia="Malgun Gothic"/>
          <w:b/>
          <w:lang w:val="en-US" w:eastAsia="ko-KR"/>
        </w:rPr>
        <w:t>10</w:t>
      </w:r>
      <w:r w:rsidRPr="006F3219">
        <w:rPr>
          <w:rFonts w:eastAsia="Malgun Gothic"/>
          <w:b/>
          <w:lang w:val="en-US" w:eastAsia="ko-KR"/>
        </w:rPr>
        <w:t>: RAN2 to discuss and decide whether WUS is applicable for MBS multicast (particularly PTP reception path)</w:t>
      </w:r>
      <w:r>
        <w:rPr>
          <w:rFonts w:eastAsia="Malgun Gothic"/>
          <w:b/>
          <w:lang w:val="en-US" w:eastAsia="ko-KR"/>
        </w:rPr>
        <w:t xml:space="preserve"> or not,</w:t>
      </w:r>
      <w:r w:rsidRPr="006F3219">
        <w:rPr>
          <w:rFonts w:eastAsia="Malgun Gothic"/>
          <w:b/>
          <w:lang w:val="en-US" w:eastAsia="ko-KR"/>
        </w:rPr>
        <w:t xml:space="preserve"> and specify a clear UE behavior in </w:t>
      </w:r>
      <w:r>
        <w:rPr>
          <w:rFonts w:eastAsia="Malgun Gothic"/>
          <w:b/>
          <w:lang w:val="en-US" w:eastAsia="ko-KR"/>
        </w:rPr>
        <w:t xml:space="preserve">Release 17 MBS </w:t>
      </w:r>
      <w:r w:rsidRPr="006F3219">
        <w:rPr>
          <w:rFonts w:eastAsia="Malgun Gothic"/>
          <w:b/>
          <w:lang w:val="en-US" w:eastAsia="ko-KR"/>
        </w:rPr>
        <w:t>specification.</w:t>
      </w:r>
    </w:p>
    <w:p w14:paraId="47E70CC7" w14:textId="11534335" w:rsidR="00D847DB" w:rsidRDefault="00D847DB" w:rsidP="00D847DB">
      <w:pPr>
        <w:rPr>
          <w:b/>
          <w:u w:val="single"/>
        </w:rPr>
      </w:pPr>
      <w:r w:rsidRPr="00D847DB">
        <w:rPr>
          <w:b/>
          <w:u w:val="single"/>
        </w:rPr>
        <w:t>Data Inactivity for MBS Multicast</w:t>
      </w:r>
    </w:p>
    <w:p w14:paraId="1027DA02" w14:textId="77777777" w:rsidR="003779D7" w:rsidRPr="00FA06C6" w:rsidRDefault="003779D7" w:rsidP="003779D7">
      <w:pPr>
        <w:rPr>
          <w:b/>
        </w:rPr>
      </w:pPr>
      <w:r w:rsidRPr="00F275B0">
        <w:rPr>
          <w:b/>
        </w:rPr>
        <w:t xml:space="preserve">Proposal </w:t>
      </w:r>
      <w:r>
        <w:rPr>
          <w:b/>
        </w:rPr>
        <w:t>11</w:t>
      </w:r>
      <w:r w:rsidRPr="00F275B0">
        <w:rPr>
          <w:b/>
        </w:rPr>
        <w:t xml:space="preserve">: Data Inactivity monitoring is applied together for unicast and MBS multicast (i.e. both MTCH and PTP DTCH) to decide state transition for UE. UE transits to Idle mode when </w:t>
      </w:r>
      <w:r w:rsidRPr="00F275B0">
        <w:rPr>
          <w:b/>
          <w:i/>
        </w:rPr>
        <w:t>data-InactivityTimer</w:t>
      </w:r>
      <w:r w:rsidRPr="00F275B0">
        <w:rPr>
          <w:b/>
        </w:rPr>
        <w:t xml:space="preserve"> is expired.</w:t>
      </w:r>
    </w:p>
    <w:p w14:paraId="6CD5F9D2" w14:textId="1E9F3FD7" w:rsidR="00D847DB" w:rsidRDefault="00D847DB" w:rsidP="00D847DB">
      <w:pPr>
        <w:rPr>
          <w:b/>
          <w:u w:val="single"/>
        </w:rPr>
      </w:pPr>
      <w:r w:rsidRPr="00D847DB">
        <w:rPr>
          <w:b/>
          <w:u w:val="single"/>
        </w:rPr>
        <w:t>BWP Aspect in Connected Mode</w:t>
      </w:r>
    </w:p>
    <w:p w14:paraId="45322129" w14:textId="77777777" w:rsidR="003779D7" w:rsidRPr="00F275B0" w:rsidRDefault="003779D7" w:rsidP="003779D7">
      <w:pPr>
        <w:rPr>
          <w:rFonts w:eastAsia="Malgun Gothic"/>
          <w:b/>
          <w:lang w:val="en-US" w:eastAsia="ko-KR"/>
        </w:rPr>
      </w:pPr>
      <w:r w:rsidRPr="00F275B0">
        <w:rPr>
          <w:rFonts w:eastAsia="Malgun Gothic"/>
          <w:b/>
          <w:lang w:val="en-US" w:eastAsia="ko-KR"/>
        </w:rPr>
        <w:t xml:space="preserve">Proposal </w:t>
      </w:r>
      <w:r>
        <w:rPr>
          <w:rFonts w:eastAsia="Malgun Gothic"/>
          <w:b/>
          <w:lang w:val="en-US" w:eastAsia="ko-KR"/>
        </w:rPr>
        <w:t>12</w:t>
      </w:r>
      <w:r w:rsidRPr="00F275B0">
        <w:rPr>
          <w:rFonts w:eastAsia="Malgun Gothic"/>
          <w:b/>
          <w:lang w:val="en-US" w:eastAsia="ko-KR"/>
        </w:rPr>
        <w:t xml:space="preserve">: RAN2 to further discuss the alternatives to receive </w:t>
      </w:r>
      <w:r w:rsidRPr="00F275B0">
        <w:rPr>
          <w:b/>
          <w:lang w:eastAsia="zh-CN"/>
        </w:rPr>
        <w:t>UE’s interested MBS service ongoing on non-active BWP</w:t>
      </w:r>
      <w:r w:rsidRPr="00F275B0">
        <w:rPr>
          <w:rFonts w:eastAsia="Malgun Gothic"/>
          <w:b/>
          <w:lang w:val="en-US" w:eastAsia="ko-KR"/>
        </w:rPr>
        <w:t>.</w:t>
      </w:r>
    </w:p>
    <w:p w14:paraId="37AD3648" w14:textId="77777777" w:rsidR="003779D7" w:rsidRPr="000F2C85" w:rsidRDefault="003779D7" w:rsidP="003779D7">
      <w:r w:rsidRPr="00F275B0">
        <w:rPr>
          <w:rFonts w:eastAsia="Malgun Gothic"/>
          <w:b/>
          <w:lang w:val="en-US" w:eastAsia="ko-KR"/>
        </w:rPr>
        <w:t xml:space="preserve">Proposal </w:t>
      </w:r>
      <w:r>
        <w:rPr>
          <w:rFonts w:eastAsia="Malgun Gothic"/>
          <w:b/>
          <w:lang w:val="en-US" w:eastAsia="ko-KR"/>
        </w:rPr>
        <w:t>13</w:t>
      </w:r>
      <w:r w:rsidRPr="00F275B0">
        <w:rPr>
          <w:rFonts w:eastAsia="Malgun Gothic"/>
          <w:b/>
          <w:lang w:val="en-US" w:eastAsia="ko-KR"/>
        </w:rPr>
        <w:t>: RAN2 to further discuss the different MBS service distribution aspects with regard to BWP in order to support low capability UEs receiving MBS services.</w:t>
      </w:r>
    </w:p>
    <w:p w14:paraId="5FB1AC35" w14:textId="554077AC" w:rsidR="00D847DB" w:rsidRDefault="00D847DB" w:rsidP="00D847DB">
      <w:pPr>
        <w:rPr>
          <w:b/>
          <w:u w:val="single"/>
        </w:rPr>
      </w:pPr>
      <w:r w:rsidRPr="00D847DB">
        <w:rPr>
          <w:b/>
          <w:u w:val="single"/>
        </w:rPr>
        <w:t>BWP Switching</w:t>
      </w:r>
    </w:p>
    <w:p w14:paraId="05BE40CB" w14:textId="77777777" w:rsidR="003779D7" w:rsidRPr="00FA06C6" w:rsidRDefault="003779D7" w:rsidP="003779D7">
      <w:pPr>
        <w:rPr>
          <w:b/>
        </w:rPr>
      </w:pPr>
      <w:r w:rsidRPr="00FA06C6">
        <w:rPr>
          <w:rFonts w:eastAsia="Malgun Gothic"/>
          <w:b/>
          <w:lang w:val="en-US" w:eastAsia="ko-KR"/>
        </w:rPr>
        <w:t xml:space="preserve">Proposal </w:t>
      </w:r>
      <w:r>
        <w:rPr>
          <w:rFonts w:eastAsia="Malgun Gothic"/>
          <w:b/>
          <w:lang w:val="en-US" w:eastAsia="ko-KR"/>
        </w:rPr>
        <w:t>14</w:t>
      </w:r>
      <w:r w:rsidRPr="00FA06C6">
        <w:rPr>
          <w:rFonts w:eastAsia="Malgun Gothic"/>
          <w:b/>
          <w:lang w:val="en-US" w:eastAsia="ko-KR"/>
        </w:rPr>
        <w:t xml:space="preserve">: </w:t>
      </w:r>
      <w:r w:rsidRPr="00FA06C6">
        <w:rPr>
          <w:rFonts w:eastAsia="Malgun Gothic" w:hint="eastAsia"/>
          <w:b/>
          <w:lang w:val="en-US" w:eastAsia="ko-KR"/>
        </w:rPr>
        <w:t>UE</w:t>
      </w:r>
      <w:r w:rsidRPr="00FA06C6">
        <w:rPr>
          <w:rFonts w:eastAsia="Malgun Gothic"/>
          <w:b/>
          <w:lang w:val="en-US" w:eastAsia="ko-KR"/>
        </w:rPr>
        <w:t xml:space="preserve"> is not allowed to switch BWP at </w:t>
      </w:r>
      <w:r w:rsidRPr="00FA06C6">
        <w:rPr>
          <w:rFonts w:eastAsia="Malgun Gothic"/>
          <w:b/>
          <w:i/>
          <w:lang w:val="en-US" w:eastAsia="ko-KR"/>
        </w:rPr>
        <w:t>bwp-InactivityTimer</w:t>
      </w:r>
      <w:r w:rsidRPr="00FA06C6">
        <w:rPr>
          <w:rFonts w:eastAsia="Malgun Gothic"/>
          <w:b/>
          <w:lang w:val="en-US" w:eastAsia="ko-KR"/>
        </w:rPr>
        <w:t xml:space="preserve"> expiry, if it is receiving interested MBS service.</w:t>
      </w:r>
    </w:p>
    <w:p w14:paraId="0A778A67" w14:textId="77777777" w:rsidR="002559DF" w:rsidRPr="00FA06C6" w:rsidRDefault="002559DF" w:rsidP="002559DF">
      <w:pPr>
        <w:pStyle w:val="Heading1"/>
      </w:pPr>
      <w:r w:rsidRPr="00FA06C6">
        <w:t>References</w:t>
      </w:r>
    </w:p>
    <w:p w14:paraId="0EDDA621" w14:textId="33E31C17" w:rsidR="00140455" w:rsidRDefault="00140455" w:rsidP="00CC3C0F">
      <w:pPr>
        <w:spacing w:after="120"/>
      </w:pPr>
      <w:r w:rsidRPr="000F2C85">
        <w:t>[</w:t>
      </w:r>
      <w:r w:rsidR="004B0AB2">
        <w:t>1</w:t>
      </w:r>
      <w:r w:rsidRPr="000F2C85">
        <w:t xml:space="preserve">] </w:t>
      </w:r>
      <w:r w:rsidR="003A3356" w:rsidRPr="000F2C85">
        <w:t>Draft_RAN2_11</w:t>
      </w:r>
      <w:r w:rsidR="004B0AB2">
        <w:t>4</w:t>
      </w:r>
      <w:r w:rsidR="00D70DCC" w:rsidRPr="000F2C85">
        <w:t>-</w:t>
      </w:r>
      <w:r w:rsidR="006F3113">
        <w:t>e_Meeting_Report_v</w:t>
      </w:r>
      <w:r w:rsidR="001136EC">
        <w:t>2</w:t>
      </w:r>
    </w:p>
    <w:p w14:paraId="2AB9787F" w14:textId="3FE565BF" w:rsidR="00CC3C0F" w:rsidRDefault="00CC3C0F" w:rsidP="00CC3C0F">
      <w:pPr>
        <w:spacing w:after="120"/>
      </w:pPr>
      <w:r>
        <w:t xml:space="preserve">[2] </w:t>
      </w:r>
      <w:r w:rsidRPr="00CC3C0F">
        <w:t>R2-2107236 MCCH Contents and RRC Aspects for MBS</w:t>
      </w:r>
    </w:p>
    <w:sectPr w:rsidR="00CC3C0F">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E308D5"/>
    <w:multiLevelType w:val="hybridMultilevel"/>
    <w:tmpl w:val="897CF13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9941883"/>
    <w:multiLevelType w:val="hybridMultilevel"/>
    <w:tmpl w:val="368C082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0146DC0"/>
    <w:multiLevelType w:val="multilevel"/>
    <w:tmpl w:val="70146DC0"/>
    <w:lvl w:ilvl="0">
      <w:start w:val="1"/>
      <w:numFmt w:val="bullet"/>
      <w:pStyle w:val="Agreement"/>
      <w:lvlText w:val=""/>
      <w:lvlJc w:val="left"/>
      <w:pPr>
        <w:tabs>
          <w:tab w:val="left" w:pos="-3769"/>
        </w:tabs>
        <w:ind w:left="-3769" w:hanging="360"/>
      </w:pPr>
      <w:rPr>
        <w:rFonts w:ascii="Symbol" w:hAnsi="Symbol" w:hint="default"/>
        <w:b/>
        <w:i w:val="0"/>
        <w:color w:val="auto"/>
        <w:sz w:val="22"/>
      </w:rPr>
    </w:lvl>
    <w:lvl w:ilvl="1">
      <w:start w:val="1"/>
      <w:numFmt w:val="bullet"/>
      <w:lvlText w:val="o"/>
      <w:lvlJc w:val="left"/>
      <w:pPr>
        <w:tabs>
          <w:tab w:val="left" w:pos="-3769"/>
        </w:tabs>
        <w:ind w:left="-3769" w:hanging="360"/>
      </w:pPr>
      <w:rPr>
        <w:rFonts w:ascii="Courier New" w:hAnsi="Courier New" w:cs="Courier New" w:hint="default"/>
      </w:rPr>
    </w:lvl>
    <w:lvl w:ilvl="2">
      <w:start w:val="1"/>
      <w:numFmt w:val="bullet"/>
      <w:lvlText w:val=""/>
      <w:lvlJc w:val="left"/>
      <w:pPr>
        <w:tabs>
          <w:tab w:val="left" w:pos="-3049"/>
        </w:tabs>
        <w:ind w:left="-3049" w:hanging="360"/>
      </w:pPr>
      <w:rPr>
        <w:rFonts w:ascii="Wingdings" w:hAnsi="Wingdings" w:hint="default"/>
      </w:rPr>
    </w:lvl>
    <w:lvl w:ilvl="3">
      <w:start w:val="1"/>
      <w:numFmt w:val="bullet"/>
      <w:lvlText w:val=""/>
      <w:lvlJc w:val="left"/>
      <w:pPr>
        <w:tabs>
          <w:tab w:val="left" w:pos="-2329"/>
        </w:tabs>
        <w:ind w:left="-2329" w:hanging="360"/>
      </w:pPr>
      <w:rPr>
        <w:rFonts w:ascii="Symbol" w:hAnsi="Symbol" w:hint="default"/>
      </w:rPr>
    </w:lvl>
    <w:lvl w:ilvl="4">
      <w:start w:val="1"/>
      <w:numFmt w:val="bullet"/>
      <w:lvlText w:val="o"/>
      <w:lvlJc w:val="left"/>
      <w:pPr>
        <w:tabs>
          <w:tab w:val="left" w:pos="-1609"/>
        </w:tabs>
        <w:ind w:left="-1609" w:hanging="360"/>
      </w:pPr>
      <w:rPr>
        <w:rFonts w:ascii="Courier New" w:hAnsi="Courier New" w:cs="Courier New" w:hint="default"/>
      </w:rPr>
    </w:lvl>
    <w:lvl w:ilvl="5">
      <w:start w:val="1"/>
      <w:numFmt w:val="bullet"/>
      <w:lvlText w:val=""/>
      <w:lvlJc w:val="left"/>
      <w:pPr>
        <w:tabs>
          <w:tab w:val="left" w:pos="-889"/>
        </w:tabs>
        <w:ind w:left="-889" w:hanging="360"/>
      </w:pPr>
      <w:rPr>
        <w:rFonts w:ascii="Wingdings" w:hAnsi="Wingdings" w:hint="default"/>
      </w:rPr>
    </w:lvl>
    <w:lvl w:ilvl="6">
      <w:start w:val="1"/>
      <w:numFmt w:val="bullet"/>
      <w:lvlText w:val=""/>
      <w:lvlJc w:val="left"/>
      <w:pPr>
        <w:tabs>
          <w:tab w:val="left" w:pos="-169"/>
        </w:tabs>
        <w:ind w:left="-169" w:hanging="360"/>
      </w:pPr>
      <w:rPr>
        <w:rFonts w:ascii="Symbol" w:hAnsi="Symbol" w:hint="default"/>
      </w:rPr>
    </w:lvl>
    <w:lvl w:ilvl="7">
      <w:start w:val="1"/>
      <w:numFmt w:val="bullet"/>
      <w:lvlText w:val="o"/>
      <w:lvlJc w:val="left"/>
      <w:pPr>
        <w:tabs>
          <w:tab w:val="left" w:pos="551"/>
        </w:tabs>
        <w:ind w:left="551" w:hanging="360"/>
      </w:pPr>
      <w:rPr>
        <w:rFonts w:ascii="Courier New" w:hAnsi="Courier New" w:cs="Courier New" w:hint="default"/>
      </w:rPr>
    </w:lvl>
    <w:lvl w:ilvl="8">
      <w:start w:val="1"/>
      <w:numFmt w:val="bullet"/>
      <w:lvlText w:val=""/>
      <w:lvlJc w:val="left"/>
      <w:pPr>
        <w:tabs>
          <w:tab w:val="left" w:pos="1271"/>
        </w:tabs>
        <w:ind w:left="1271" w:hanging="360"/>
      </w:pPr>
      <w:rPr>
        <w:rFonts w:ascii="Wingdings" w:hAnsi="Wingdings" w:hint="default"/>
      </w:rPr>
    </w:lvl>
  </w:abstractNum>
  <w:abstractNum w:abstractNumId="6" w15:restartNumberingAfterBreak="0">
    <w:nsid w:val="739A19C9"/>
    <w:multiLevelType w:val="hybridMultilevel"/>
    <w:tmpl w:val="C548E0E6"/>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7"/>
  </w:num>
  <w:num w:numId="4">
    <w:abstractNumId w:val="1"/>
  </w:num>
  <w:num w:numId="5">
    <w:abstractNumId w:val="3"/>
  </w:num>
  <w:num w:numId="6">
    <w:abstractNumId w:val="4"/>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505"/>
    <w:rsid w:val="000108F9"/>
    <w:rsid w:val="00017A30"/>
    <w:rsid w:val="00025410"/>
    <w:rsid w:val="00036E43"/>
    <w:rsid w:val="00036FBD"/>
    <w:rsid w:val="000516E9"/>
    <w:rsid w:val="000522DC"/>
    <w:rsid w:val="000529D3"/>
    <w:rsid w:val="0005351A"/>
    <w:rsid w:val="000636AB"/>
    <w:rsid w:val="000708FC"/>
    <w:rsid w:val="00071303"/>
    <w:rsid w:val="00071CA4"/>
    <w:rsid w:val="0007266B"/>
    <w:rsid w:val="00073332"/>
    <w:rsid w:val="00076203"/>
    <w:rsid w:val="00085D46"/>
    <w:rsid w:val="00086843"/>
    <w:rsid w:val="000A309F"/>
    <w:rsid w:val="000A74FA"/>
    <w:rsid w:val="000B0B77"/>
    <w:rsid w:val="000B2515"/>
    <w:rsid w:val="000B5776"/>
    <w:rsid w:val="000C1BEF"/>
    <w:rsid w:val="000D14E8"/>
    <w:rsid w:val="000D3F0E"/>
    <w:rsid w:val="000E2070"/>
    <w:rsid w:val="000E36AC"/>
    <w:rsid w:val="000E4D48"/>
    <w:rsid w:val="000F2C85"/>
    <w:rsid w:val="0010532C"/>
    <w:rsid w:val="001136EC"/>
    <w:rsid w:val="0011608C"/>
    <w:rsid w:val="0011677C"/>
    <w:rsid w:val="001276F6"/>
    <w:rsid w:val="0013295F"/>
    <w:rsid w:val="00137567"/>
    <w:rsid w:val="00140455"/>
    <w:rsid w:val="00145B5C"/>
    <w:rsid w:val="00160244"/>
    <w:rsid w:val="00177795"/>
    <w:rsid w:val="001815AF"/>
    <w:rsid w:val="00183843"/>
    <w:rsid w:val="00195EF4"/>
    <w:rsid w:val="001A3F8B"/>
    <w:rsid w:val="001B1413"/>
    <w:rsid w:val="001C310B"/>
    <w:rsid w:val="001C3536"/>
    <w:rsid w:val="001C7727"/>
    <w:rsid w:val="00200420"/>
    <w:rsid w:val="00206B06"/>
    <w:rsid w:val="00221872"/>
    <w:rsid w:val="00227713"/>
    <w:rsid w:val="002356ED"/>
    <w:rsid w:val="002424B4"/>
    <w:rsid w:val="002532BA"/>
    <w:rsid w:val="002559DF"/>
    <w:rsid w:val="00261F7A"/>
    <w:rsid w:val="00262376"/>
    <w:rsid w:val="00265ACE"/>
    <w:rsid w:val="002660CB"/>
    <w:rsid w:val="002770F5"/>
    <w:rsid w:val="00280EDB"/>
    <w:rsid w:val="00293BDF"/>
    <w:rsid w:val="00295F10"/>
    <w:rsid w:val="002A2A42"/>
    <w:rsid w:val="002B02CA"/>
    <w:rsid w:val="002B3BED"/>
    <w:rsid w:val="002B7D36"/>
    <w:rsid w:val="002C493E"/>
    <w:rsid w:val="002D5582"/>
    <w:rsid w:val="002E5C49"/>
    <w:rsid w:val="002F3B92"/>
    <w:rsid w:val="002F7274"/>
    <w:rsid w:val="00310BD4"/>
    <w:rsid w:val="00310D37"/>
    <w:rsid w:val="00323CB8"/>
    <w:rsid w:val="0032429A"/>
    <w:rsid w:val="00327E2B"/>
    <w:rsid w:val="00330FD2"/>
    <w:rsid w:val="003452FA"/>
    <w:rsid w:val="00351B74"/>
    <w:rsid w:val="0035491D"/>
    <w:rsid w:val="00356663"/>
    <w:rsid w:val="003568C9"/>
    <w:rsid w:val="00374164"/>
    <w:rsid w:val="003779D7"/>
    <w:rsid w:val="00394C1C"/>
    <w:rsid w:val="003A1697"/>
    <w:rsid w:val="003A3356"/>
    <w:rsid w:val="003A3F7C"/>
    <w:rsid w:val="003C4143"/>
    <w:rsid w:val="003C495A"/>
    <w:rsid w:val="003D3003"/>
    <w:rsid w:val="003E2817"/>
    <w:rsid w:val="003F3CBD"/>
    <w:rsid w:val="003F41C3"/>
    <w:rsid w:val="003F7D74"/>
    <w:rsid w:val="00401A55"/>
    <w:rsid w:val="00402BD4"/>
    <w:rsid w:val="00422C0D"/>
    <w:rsid w:val="00426821"/>
    <w:rsid w:val="00426F50"/>
    <w:rsid w:val="00434064"/>
    <w:rsid w:val="00440147"/>
    <w:rsid w:val="00473042"/>
    <w:rsid w:val="00474907"/>
    <w:rsid w:val="004751B7"/>
    <w:rsid w:val="004774E5"/>
    <w:rsid w:val="004905A5"/>
    <w:rsid w:val="00493A02"/>
    <w:rsid w:val="004A18A4"/>
    <w:rsid w:val="004A5E31"/>
    <w:rsid w:val="004A6F4B"/>
    <w:rsid w:val="004B0AB2"/>
    <w:rsid w:val="004B48BB"/>
    <w:rsid w:val="004B7AF4"/>
    <w:rsid w:val="004C73AF"/>
    <w:rsid w:val="004D5C7D"/>
    <w:rsid w:val="004D7912"/>
    <w:rsid w:val="004E058B"/>
    <w:rsid w:val="004F55C0"/>
    <w:rsid w:val="00523301"/>
    <w:rsid w:val="00533E58"/>
    <w:rsid w:val="00536396"/>
    <w:rsid w:val="005440A1"/>
    <w:rsid w:val="005539D8"/>
    <w:rsid w:val="00560263"/>
    <w:rsid w:val="0056319F"/>
    <w:rsid w:val="00577D96"/>
    <w:rsid w:val="00580DE7"/>
    <w:rsid w:val="00581E7A"/>
    <w:rsid w:val="00590524"/>
    <w:rsid w:val="00591B79"/>
    <w:rsid w:val="005A08CF"/>
    <w:rsid w:val="005A3806"/>
    <w:rsid w:val="005C5014"/>
    <w:rsid w:val="005C7DA2"/>
    <w:rsid w:val="005D0460"/>
    <w:rsid w:val="005D1981"/>
    <w:rsid w:val="005D705C"/>
    <w:rsid w:val="005E0869"/>
    <w:rsid w:val="005E13A4"/>
    <w:rsid w:val="005E19C4"/>
    <w:rsid w:val="005F5269"/>
    <w:rsid w:val="006017EC"/>
    <w:rsid w:val="00601E90"/>
    <w:rsid w:val="00624E10"/>
    <w:rsid w:val="00633AE8"/>
    <w:rsid w:val="00635ED2"/>
    <w:rsid w:val="00641DF5"/>
    <w:rsid w:val="00644DD2"/>
    <w:rsid w:val="00646937"/>
    <w:rsid w:val="00686829"/>
    <w:rsid w:val="006C49B3"/>
    <w:rsid w:val="006D102E"/>
    <w:rsid w:val="006D23E0"/>
    <w:rsid w:val="006D45AB"/>
    <w:rsid w:val="006F3113"/>
    <w:rsid w:val="006F3219"/>
    <w:rsid w:val="006F636F"/>
    <w:rsid w:val="0072530D"/>
    <w:rsid w:val="00727E80"/>
    <w:rsid w:val="007348BD"/>
    <w:rsid w:val="00770CA0"/>
    <w:rsid w:val="007811E2"/>
    <w:rsid w:val="00784529"/>
    <w:rsid w:val="007E36B0"/>
    <w:rsid w:val="00800D85"/>
    <w:rsid w:val="00800D8F"/>
    <w:rsid w:val="00801E9D"/>
    <w:rsid w:val="00804785"/>
    <w:rsid w:val="0080494C"/>
    <w:rsid w:val="00805124"/>
    <w:rsid w:val="00810DF3"/>
    <w:rsid w:val="008161F4"/>
    <w:rsid w:val="008346CB"/>
    <w:rsid w:val="008449D6"/>
    <w:rsid w:val="0085507B"/>
    <w:rsid w:val="00855E82"/>
    <w:rsid w:val="00860401"/>
    <w:rsid w:val="00872357"/>
    <w:rsid w:val="0088219F"/>
    <w:rsid w:val="008956BA"/>
    <w:rsid w:val="008A3637"/>
    <w:rsid w:val="008B005B"/>
    <w:rsid w:val="008B2F83"/>
    <w:rsid w:val="008B74C7"/>
    <w:rsid w:val="008E6F60"/>
    <w:rsid w:val="008F61AC"/>
    <w:rsid w:val="00912728"/>
    <w:rsid w:val="00922FAD"/>
    <w:rsid w:val="009310DC"/>
    <w:rsid w:val="009361FB"/>
    <w:rsid w:val="00957F89"/>
    <w:rsid w:val="0096091D"/>
    <w:rsid w:val="009635B4"/>
    <w:rsid w:val="00963C1A"/>
    <w:rsid w:val="009709E9"/>
    <w:rsid w:val="00976AE0"/>
    <w:rsid w:val="0098782C"/>
    <w:rsid w:val="009A5F21"/>
    <w:rsid w:val="009A65A0"/>
    <w:rsid w:val="009B14A8"/>
    <w:rsid w:val="009B5A01"/>
    <w:rsid w:val="009D7A16"/>
    <w:rsid w:val="009E19C1"/>
    <w:rsid w:val="009F1BDE"/>
    <w:rsid w:val="009F35A9"/>
    <w:rsid w:val="00A042AF"/>
    <w:rsid w:val="00A150E3"/>
    <w:rsid w:val="00A2286A"/>
    <w:rsid w:val="00A36EE4"/>
    <w:rsid w:val="00A37946"/>
    <w:rsid w:val="00A432A2"/>
    <w:rsid w:val="00A45159"/>
    <w:rsid w:val="00A624D9"/>
    <w:rsid w:val="00A62D1E"/>
    <w:rsid w:val="00A66A7E"/>
    <w:rsid w:val="00A679C7"/>
    <w:rsid w:val="00A735F3"/>
    <w:rsid w:val="00A75B1C"/>
    <w:rsid w:val="00A7771C"/>
    <w:rsid w:val="00A925D7"/>
    <w:rsid w:val="00A96177"/>
    <w:rsid w:val="00A96FBF"/>
    <w:rsid w:val="00A9725B"/>
    <w:rsid w:val="00A973E9"/>
    <w:rsid w:val="00AA1B44"/>
    <w:rsid w:val="00AB1FE1"/>
    <w:rsid w:val="00AC57DF"/>
    <w:rsid w:val="00AE3050"/>
    <w:rsid w:val="00AF403C"/>
    <w:rsid w:val="00B124DA"/>
    <w:rsid w:val="00B33174"/>
    <w:rsid w:val="00B359CC"/>
    <w:rsid w:val="00B366A7"/>
    <w:rsid w:val="00B42C9B"/>
    <w:rsid w:val="00B536FA"/>
    <w:rsid w:val="00B63122"/>
    <w:rsid w:val="00B65021"/>
    <w:rsid w:val="00B717AC"/>
    <w:rsid w:val="00B90BF4"/>
    <w:rsid w:val="00B925F0"/>
    <w:rsid w:val="00BA20E6"/>
    <w:rsid w:val="00BA3C06"/>
    <w:rsid w:val="00BB6A8A"/>
    <w:rsid w:val="00BC4382"/>
    <w:rsid w:val="00BC72F3"/>
    <w:rsid w:val="00BD34B9"/>
    <w:rsid w:val="00BD54F8"/>
    <w:rsid w:val="00BE1F1B"/>
    <w:rsid w:val="00C00CFA"/>
    <w:rsid w:val="00C15DC1"/>
    <w:rsid w:val="00C15E8B"/>
    <w:rsid w:val="00C16166"/>
    <w:rsid w:val="00C2552C"/>
    <w:rsid w:val="00C255BD"/>
    <w:rsid w:val="00C341E6"/>
    <w:rsid w:val="00C35619"/>
    <w:rsid w:val="00C44A6E"/>
    <w:rsid w:val="00C46AA2"/>
    <w:rsid w:val="00C54399"/>
    <w:rsid w:val="00C72B1F"/>
    <w:rsid w:val="00C7577B"/>
    <w:rsid w:val="00C93DB7"/>
    <w:rsid w:val="00C95277"/>
    <w:rsid w:val="00CA0200"/>
    <w:rsid w:val="00CA2CEA"/>
    <w:rsid w:val="00CB798D"/>
    <w:rsid w:val="00CC2F30"/>
    <w:rsid w:val="00CC3C0F"/>
    <w:rsid w:val="00CD6223"/>
    <w:rsid w:val="00CE0236"/>
    <w:rsid w:val="00CE6979"/>
    <w:rsid w:val="00CF6D1F"/>
    <w:rsid w:val="00D14ED6"/>
    <w:rsid w:val="00D272C9"/>
    <w:rsid w:val="00D351CB"/>
    <w:rsid w:val="00D5620B"/>
    <w:rsid w:val="00D641D2"/>
    <w:rsid w:val="00D70DCC"/>
    <w:rsid w:val="00D71105"/>
    <w:rsid w:val="00D82858"/>
    <w:rsid w:val="00D847DB"/>
    <w:rsid w:val="00DA5F8E"/>
    <w:rsid w:val="00DB1FBE"/>
    <w:rsid w:val="00E00F47"/>
    <w:rsid w:val="00E01703"/>
    <w:rsid w:val="00E11D31"/>
    <w:rsid w:val="00E11D94"/>
    <w:rsid w:val="00E12EC5"/>
    <w:rsid w:val="00E27B79"/>
    <w:rsid w:val="00E419AB"/>
    <w:rsid w:val="00E66070"/>
    <w:rsid w:val="00E77287"/>
    <w:rsid w:val="00E820BC"/>
    <w:rsid w:val="00E91885"/>
    <w:rsid w:val="00E94C61"/>
    <w:rsid w:val="00EA3323"/>
    <w:rsid w:val="00EA3BB5"/>
    <w:rsid w:val="00EB0F8B"/>
    <w:rsid w:val="00EB2CDE"/>
    <w:rsid w:val="00EB333F"/>
    <w:rsid w:val="00EB3FA4"/>
    <w:rsid w:val="00ED1738"/>
    <w:rsid w:val="00ED633F"/>
    <w:rsid w:val="00EE2EE8"/>
    <w:rsid w:val="00EE5D1C"/>
    <w:rsid w:val="00EF4789"/>
    <w:rsid w:val="00EF494A"/>
    <w:rsid w:val="00EF6927"/>
    <w:rsid w:val="00EF77B2"/>
    <w:rsid w:val="00F02E7A"/>
    <w:rsid w:val="00F20676"/>
    <w:rsid w:val="00F2338E"/>
    <w:rsid w:val="00F275B0"/>
    <w:rsid w:val="00F30253"/>
    <w:rsid w:val="00F30F44"/>
    <w:rsid w:val="00F41C51"/>
    <w:rsid w:val="00F45ACA"/>
    <w:rsid w:val="00F50432"/>
    <w:rsid w:val="00F53060"/>
    <w:rsid w:val="00F67C30"/>
    <w:rsid w:val="00F704BF"/>
    <w:rsid w:val="00F938F8"/>
    <w:rsid w:val="00F9666C"/>
    <w:rsid w:val="00F97FE1"/>
    <w:rsid w:val="00FA06C6"/>
    <w:rsid w:val="00FA3795"/>
    <w:rsid w:val="00FB3E18"/>
    <w:rsid w:val="00FE27D0"/>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6728363">
      <w:bodyDiv w:val="1"/>
      <w:marLeft w:val="0"/>
      <w:marRight w:val="0"/>
      <w:marTop w:val="0"/>
      <w:marBottom w:val="0"/>
      <w:divBdr>
        <w:top w:val="none" w:sz="0" w:space="0" w:color="auto"/>
        <w:left w:val="none" w:sz="0" w:space="0" w:color="auto"/>
        <w:bottom w:val="none" w:sz="0" w:space="0" w:color="auto"/>
        <w:right w:val="none" w:sz="0" w:space="0" w:color="auto"/>
      </w:divBdr>
      <w:divsChild>
        <w:div w:id="1762027751">
          <w:marLeft w:val="0"/>
          <w:marRight w:val="0"/>
          <w:marTop w:val="0"/>
          <w:marBottom w:val="0"/>
          <w:divBdr>
            <w:top w:val="none" w:sz="0" w:space="0" w:color="auto"/>
            <w:left w:val="none" w:sz="0" w:space="0" w:color="auto"/>
            <w:bottom w:val="none" w:sz="0" w:space="0" w:color="auto"/>
            <w:right w:val="none" w:sz="0" w:space="0" w:color="auto"/>
          </w:divBdr>
          <w:divsChild>
            <w:div w:id="1595671558">
              <w:marLeft w:val="0"/>
              <w:marRight w:val="0"/>
              <w:marTop w:val="0"/>
              <w:marBottom w:val="0"/>
              <w:divBdr>
                <w:top w:val="none" w:sz="0" w:space="0" w:color="auto"/>
                <w:left w:val="none" w:sz="0" w:space="0" w:color="auto"/>
                <w:bottom w:val="none" w:sz="0" w:space="0" w:color="auto"/>
                <w:right w:val="none" w:sz="0" w:space="0" w:color="auto"/>
              </w:divBdr>
              <w:divsChild>
                <w:div w:id="498497123">
                  <w:marLeft w:val="0"/>
                  <w:marRight w:val="0"/>
                  <w:marTop w:val="0"/>
                  <w:marBottom w:val="0"/>
                  <w:divBdr>
                    <w:top w:val="none" w:sz="0" w:space="0" w:color="auto"/>
                    <w:left w:val="none" w:sz="0" w:space="0" w:color="auto"/>
                    <w:bottom w:val="none" w:sz="0" w:space="0" w:color="auto"/>
                    <w:right w:val="none" w:sz="0" w:space="0" w:color="auto"/>
                  </w:divBdr>
                  <w:divsChild>
                    <w:div w:id="1913731257">
                      <w:marLeft w:val="0"/>
                      <w:marRight w:val="0"/>
                      <w:marTop w:val="0"/>
                      <w:marBottom w:val="0"/>
                      <w:divBdr>
                        <w:top w:val="none" w:sz="0" w:space="0" w:color="auto"/>
                        <w:left w:val="none" w:sz="0" w:space="0" w:color="auto"/>
                        <w:bottom w:val="none" w:sz="0" w:space="0" w:color="auto"/>
                        <w:right w:val="none" w:sz="0" w:space="0" w:color="auto"/>
                      </w:divBdr>
                      <w:divsChild>
                        <w:div w:id="1545142945">
                          <w:marLeft w:val="0"/>
                          <w:marRight w:val="0"/>
                          <w:marTop w:val="0"/>
                          <w:marBottom w:val="0"/>
                          <w:divBdr>
                            <w:top w:val="none" w:sz="0" w:space="0" w:color="auto"/>
                            <w:left w:val="none" w:sz="0" w:space="0" w:color="auto"/>
                            <w:bottom w:val="none" w:sz="0" w:space="0" w:color="auto"/>
                            <w:right w:val="none" w:sz="0" w:space="0" w:color="auto"/>
                          </w:divBdr>
                          <w:divsChild>
                            <w:div w:id="1356884675">
                              <w:marLeft w:val="0"/>
                              <w:marRight w:val="0"/>
                              <w:marTop w:val="0"/>
                              <w:marBottom w:val="0"/>
                              <w:divBdr>
                                <w:top w:val="none" w:sz="0" w:space="0" w:color="auto"/>
                                <w:left w:val="none" w:sz="0" w:space="0" w:color="auto"/>
                                <w:bottom w:val="none" w:sz="0" w:space="0" w:color="auto"/>
                                <w:right w:val="none" w:sz="0" w:space="0" w:color="auto"/>
                              </w:divBdr>
                              <w:divsChild>
                                <w:div w:id="478310350">
                                  <w:marLeft w:val="0"/>
                                  <w:marRight w:val="0"/>
                                  <w:marTop w:val="0"/>
                                  <w:marBottom w:val="0"/>
                                  <w:divBdr>
                                    <w:top w:val="none" w:sz="0" w:space="0" w:color="auto"/>
                                    <w:left w:val="none" w:sz="0" w:space="0" w:color="auto"/>
                                    <w:bottom w:val="none" w:sz="0" w:space="0" w:color="auto"/>
                                    <w:right w:val="none" w:sz="0" w:space="0" w:color="auto"/>
                                  </w:divBdr>
                                  <w:divsChild>
                                    <w:div w:id="1662897">
                                      <w:marLeft w:val="330"/>
                                      <w:marRight w:val="225"/>
                                      <w:marTop w:val="300"/>
                                      <w:marBottom w:val="450"/>
                                      <w:divBdr>
                                        <w:top w:val="none" w:sz="0" w:space="0" w:color="auto"/>
                                        <w:left w:val="none" w:sz="0" w:space="0" w:color="auto"/>
                                        <w:bottom w:val="none" w:sz="0" w:space="0" w:color="auto"/>
                                        <w:right w:val="none" w:sz="0" w:space="0" w:color="auto"/>
                                      </w:divBdr>
                                      <w:divsChild>
                                        <w:div w:id="19475556">
                                          <w:marLeft w:val="0"/>
                                          <w:marRight w:val="0"/>
                                          <w:marTop w:val="0"/>
                                          <w:marBottom w:val="0"/>
                                          <w:divBdr>
                                            <w:top w:val="none" w:sz="0" w:space="0" w:color="auto"/>
                                            <w:left w:val="none" w:sz="0" w:space="0" w:color="auto"/>
                                            <w:bottom w:val="none" w:sz="0" w:space="0" w:color="auto"/>
                                            <w:right w:val="none" w:sz="0" w:space="0" w:color="auto"/>
                                          </w:divBdr>
                                          <w:divsChild>
                                            <w:div w:id="162103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1158</TotalTime>
  <Pages>5</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126</cp:revision>
  <dcterms:created xsi:type="dcterms:W3CDTF">2021-03-28T17:15:00Z</dcterms:created>
  <dcterms:modified xsi:type="dcterms:W3CDTF">2021-08-06T04:13:00Z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